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6083" w14:textId="1ADE688C" w:rsidR="006E64DB" w:rsidRPr="006B0A57" w:rsidRDefault="006E64DB" w:rsidP="004B112E">
      <w:pPr>
        <w:pStyle w:val="Heading1"/>
        <w:jc w:val="left"/>
        <w:rPr>
          <w:sz w:val="14"/>
        </w:rPr>
      </w:pPr>
    </w:p>
    <w:p w14:paraId="336F5F2D" w14:textId="77777777" w:rsidR="00695630" w:rsidRPr="006B0A57" w:rsidRDefault="004B112E" w:rsidP="004B112E">
      <w:pPr>
        <w:spacing w:after="0"/>
        <w:rPr>
          <w:rFonts w:ascii="Arial" w:hAnsi="Arial" w:cs="Arial"/>
          <w:b/>
          <w:sz w:val="24"/>
          <w:szCs w:val="24"/>
        </w:rPr>
      </w:pPr>
      <w:r w:rsidRPr="006B0A57">
        <w:rPr>
          <w:rFonts w:ascii="Arial" w:hAnsi="Arial" w:cs="Arial"/>
          <w:noProof/>
        </w:rPr>
        <mc:AlternateContent>
          <mc:Choice Requires="wps">
            <w:drawing>
              <wp:inline distT="0" distB="0" distL="0" distR="0" wp14:anchorId="6B62808A" wp14:editId="5FD175F9">
                <wp:extent cx="7324725" cy="104775"/>
                <wp:effectExtent l="0" t="0" r="28575" b="28575"/>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24725" cy="104775"/>
                        </a:xfrm>
                        <a:prstGeom prst="rect">
                          <a:avLst/>
                        </a:prstGeom>
                        <a:solidFill>
                          <a:srgbClr val="500000"/>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D75CAD" id="Rectangle 3" o:spid="_x0000_s1026" alt="&quot;&quot;" style="width:576.7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" fillcolor="#500000" strokecolor="#bfbfbf [2412]" strokeweight="2pt">
                <w10:anchorlock/>
              </v:rect>
            </w:pict>
          </mc:Fallback>
        </mc:AlternateContent>
      </w:r>
    </w:p>
    <w:p w14:paraId="52A3162A" w14:textId="1BEA3059" w:rsidR="00A33BDB" w:rsidRPr="006B0A57" w:rsidRDefault="000C5F8E" w:rsidP="000C5F8E">
      <w:pPr>
        <w:spacing w:after="0"/>
        <w:rPr>
          <w:rFonts w:ascii="Arial" w:hAnsi="Arial" w:cs="Arial"/>
          <w:b/>
          <w:sz w:val="16"/>
          <w:szCs w:val="16"/>
        </w:rPr>
      </w:pPr>
      <w:r>
        <w:rPr>
          <w:rFonts w:ascii="Arial" w:hAnsi="Arial" w:cs="Arial"/>
          <w:b/>
          <w:sz w:val="16"/>
          <w:szCs w:val="16"/>
        </w:rPr>
        <w:t>Section 1</w:t>
      </w:r>
    </w:p>
    <w:p w14:paraId="75C00906" w14:textId="77777777" w:rsidR="00F5290A" w:rsidRPr="000C5F8E" w:rsidRDefault="00F5290A" w:rsidP="00F5290A">
      <w:pPr>
        <w:pStyle w:val="Heading1"/>
        <w:rPr>
          <w:sz w:val="40"/>
          <w:szCs w:val="40"/>
        </w:rPr>
      </w:pPr>
      <w:bookmarkStart w:id="0" w:name="_Course_Template_[CVEN"/>
      <w:bookmarkStart w:id="1" w:name="_Toc400529457"/>
      <w:bookmarkStart w:id="2" w:name="_Toc400529497"/>
      <w:bookmarkStart w:id="3" w:name="_Toc400529571"/>
      <w:bookmarkStart w:id="4" w:name="_Toc400529616"/>
      <w:bookmarkStart w:id="5" w:name="_Toc400530183"/>
      <w:bookmarkStart w:id="6" w:name="_Toc403387254"/>
      <w:bookmarkEnd w:id="0"/>
      <w:r w:rsidRPr="000C5F8E">
        <w:rPr>
          <w:sz w:val="40"/>
          <w:szCs w:val="40"/>
        </w:rPr>
        <w:t>Course Number</w:t>
      </w:r>
    </w:p>
    <w:p w14:paraId="63273173" w14:textId="77777777" w:rsidR="00F5290A" w:rsidRPr="000C5F8E" w:rsidRDefault="00F5290A" w:rsidP="00F5290A">
      <w:pPr>
        <w:pStyle w:val="Heading1"/>
        <w:spacing w:line="240" w:lineRule="auto"/>
        <w:rPr>
          <w:sz w:val="40"/>
          <w:szCs w:val="40"/>
        </w:rPr>
      </w:pPr>
      <w:r w:rsidRPr="000C5F8E">
        <w:rPr>
          <w:sz w:val="40"/>
          <w:szCs w:val="40"/>
        </w:rPr>
        <w:t>[Course Title]</w:t>
      </w:r>
    </w:p>
    <w:p w14:paraId="71A0F5CC" w14:textId="77777777" w:rsidR="00F5290A" w:rsidRPr="006B0A57" w:rsidRDefault="00F5290A" w:rsidP="00F5290A">
      <w:pPr>
        <w:pStyle w:val="Heading1"/>
        <w:spacing w:line="240" w:lineRule="auto"/>
        <w:rPr>
          <w:sz w:val="52"/>
          <w:szCs w:val="52"/>
        </w:rPr>
      </w:pPr>
      <w:r w:rsidRPr="006B0A57">
        <w:rPr>
          <w:noProof/>
          <w:sz w:val="52"/>
          <w:szCs w:val="52"/>
        </w:rPr>
        <mc:AlternateContent>
          <mc:Choice Requires="wps">
            <w:drawing>
              <wp:inline distT="0" distB="0" distL="0" distR="0" wp14:anchorId="335982FD" wp14:editId="01A7C2C1">
                <wp:extent cx="7191375" cy="114300"/>
                <wp:effectExtent l="0" t="0" r="28575" b="1905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1375" cy="114300"/>
                        </a:xfrm>
                        <a:prstGeom prst="rect">
                          <a:avLst/>
                        </a:prstGeom>
                        <a:solidFill>
                          <a:srgbClr val="500000"/>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D02BB4" id="Rectangle 1" o:spid="_x0000_s1026" alt="&quot;&quot;" style="width:566.2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" fillcolor="#500000" strokecolor="#bfbfbf [2412]" strokeweight="2pt">
                <w10:anchorlock/>
              </v:rect>
            </w:pict>
          </mc:Fallback>
        </mc:AlternateContent>
      </w:r>
      <w:bookmarkEnd w:id="1"/>
      <w:bookmarkEnd w:id="2"/>
      <w:bookmarkEnd w:id="3"/>
      <w:bookmarkEnd w:id="4"/>
      <w:bookmarkEnd w:id="5"/>
      <w:bookmarkEnd w:id="6"/>
    </w:p>
    <w:tbl>
      <w:tblPr>
        <w:tblStyle w:val="TableGrid"/>
        <w:tblW w:w="11366" w:type="dxa"/>
        <w:jc w:val="center"/>
        <w:tblLook w:val="04A0" w:firstRow="1" w:lastRow="0" w:firstColumn="1" w:lastColumn="0" w:noHBand="0" w:noVBand="1"/>
        <w:tblDescription w:val="Table for the Course Desrciption, Prerequisites, Credit Hours, Grade requirement for major, and the Course Format."/>
      </w:tblPr>
      <w:tblGrid>
        <w:gridCol w:w="3931"/>
        <w:gridCol w:w="1991"/>
        <w:gridCol w:w="1212"/>
        <w:gridCol w:w="1888"/>
        <w:gridCol w:w="2344"/>
      </w:tblGrid>
      <w:tr w:rsidR="00F5290A" w:rsidRPr="006B0A57" w14:paraId="616BE658" w14:textId="77777777" w:rsidTr="00832D8F">
        <w:trPr>
          <w:trHeight w:val="530"/>
          <w:tblHeader/>
          <w:jc w:val="center"/>
        </w:trPr>
        <w:tc>
          <w:tcPr>
            <w:tcW w:w="3955" w:type="dxa"/>
            <w:shd w:val="clear" w:color="auto" w:fill="D9D9D9" w:themeFill="background1" w:themeFillShade="D9"/>
            <w:vAlign w:val="center"/>
          </w:tcPr>
          <w:p w14:paraId="470277F6" w14:textId="77777777" w:rsidR="00F5290A" w:rsidRPr="006B0A57" w:rsidRDefault="00F5290A" w:rsidP="00832D8F">
            <w:pPr>
              <w:jc w:val="center"/>
              <w:rPr>
                <w:rFonts w:ascii="Arial" w:hAnsi="Arial" w:cs="Arial"/>
                <w:b/>
                <w:sz w:val="28"/>
                <w:szCs w:val="28"/>
              </w:rPr>
            </w:pPr>
          </w:p>
          <w:p w14:paraId="44C10517"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 xml:space="preserve">Course Description </w:t>
            </w:r>
          </w:p>
          <w:p w14:paraId="3BED0C56" w14:textId="77777777" w:rsidR="00F5290A" w:rsidRPr="006B0A57" w:rsidRDefault="00F5290A" w:rsidP="00832D8F">
            <w:pPr>
              <w:jc w:val="center"/>
              <w:rPr>
                <w:rFonts w:ascii="Arial" w:hAnsi="Arial" w:cs="Arial"/>
                <w:b/>
                <w:sz w:val="28"/>
                <w:szCs w:val="28"/>
              </w:rPr>
            </w:pPr>
          </w:p>
        </w:tc>
        <w:tc>
          <w:tcPr>
            <w:tcW w:w="1953" w:type="dxa"/>
            <w:shd w:val="clear" w:color="auto" w:fill="D9D9D9" w:themeFill="background1" w:themeFillShade="D9"/>
            <w:vAlign w:val="center"/>
          </w:tcPr>
          <w:p w14:paraId="0FFF15F0"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Prerequisites</w:t>
            </w:r>
          </w:p>
        </w:tc>
        <w:tc>
          <w:tcPr>
            <w:tcW w:w="1212" w:type="dxa"/>
            <w:shd w:val="clear" w:color="auto" w:fill="D9D9D9" w:themeFill="background1" w:themeFillShade="D9"/>
            <w:vAlign w:val="center"/>
          </w:tcPr>
          <w:p w14:paraId="47F951BB"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Credit Hour(s)</w:t>
            </w:r>
          </w:p>
        </w:tc>
        <w:tc>
          <w:tcPr>
            <w:tcW w:w="1889" w:type="dxa"/>
            <w:shd w:val="clear" w:color="auto" w:fill="D9D9D9" w:themeFill="background1" w:themeFillShade="D9"/>
          </w:tcPr>
          <w:p w14:paraId="42C15FF4"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Grade requirement for major</w:t>
            </w:r>
          </w:p>
        </w:tc>
        <w:tc>
          <w:tcPr>
            <w:tcW w:w="2357" w:type="dxa"/>
            <w:shd w:val="clear" w:color="auto" w:fill="D9D9D9" w:themeFill="background1" w:themeFillShade="D9"/>
          </w:tcPr>
          <w:p w14:paraId="0F8AF87F" w14:textId="220E2485" w:rsidR="00F5290A" w:rsidRPr="006B0A57" w:rsidRDefault="00F5290A" w:rsidP="00832D8F">
            <w:pPr>
              <w:jc w:val="center"/>
              <w:rPr>
                <w:rFonts w:ascii="Arial" w:hAnsi="Arial" w:cs="Arial"/>
                <w:b/>
                <w:sz w:val="28"/>
                <w:szCs w:val="28"/>
              </w:rPr>
            </w:pPr>
            <w:r w:rsidRPr="006B0A57">
              <w:rPr>
                <w:rFonts w:ascii="Arial" w:hAnsi="Arial" w:cs="Arial"/>
                <w:b/>
                <w:sz w:val="28"/>
                <w:szCs w:val="28"/>
              </w:rPr>
              <w:t>Course Format (</w:t>
            </w:r>
            <w:r w:rsidR="007B6E91" w:rsidRPr="006B0A57">
              <w:rPr>
                <w:rFonts w:ascii="Arial" w:hAnsi="Arial" w:cs="Arial"/>
                <w:b/>
                <w:sz w:val="28"/>
                <w:szCs w:val="28"/>
              </w:rPr>
              <w:t>Face-to-Face</w:t>
            </w:r>
            <w:r w:rsidR="007B6E91">
              <w:rPr>
                <w:rFonts w:ascii="Arial" w:hAnsi="Arial" w:cs="Arial"/>
                <w:b/>
                <w:sz w:val="28"/>
                <w:szCs w:val="28"/>
              </w:rPr>
              <w:t>,</w:t>
            </w:r>
            <w:r w:rsidR="007B6E91">
              <w:rPr>
                <w:b/>
                <w:sz w:val="28"/>
                <w:szCs w:val="28"/>
              </w:rPr>
              <w:t xml:space="preserve"> </w:t>
            </w:r>
            <w:r w:rsidR="007B6E91" w:rsidRPr="006B0A57">
              <w:rPr>
                <w:rFonts w:ascii="Arial" w:hAnsi="Arial" w:cs="Arial"/>
                <w:b/>
                <w:sz w:val="28"/>
                <w:szCs w:val="28"/>
              </w:rPr>
              <w:t>Hybrid</w:t>
            </w:r>
            <w:r w:rsidR="007B6E91">
              <w:rPr>
                <w:rFonts w:ascii="Arial" w:hAnsi="Arial" w:cs="Arial"/>
                <w:b/>
                <w:sz w:val="28"/>
                <w:szCs w:val="28"/>
              </w:rPr>
              <w:t xml:space="preserve">, </w:t>
            </w:r>
            <w:r w:rsidRPr="006B0A57">
              <w:rPr>
                <w:rFonts w:ascii="Arial" w:hAnsi="Arial" w:cs="Arial"/>
                <w:b/>
                <w:sz w:val="28"/>
                <w:szCs w:val="28"/>
              </w:rPr>
              <w:t>Online)</w:t>
            </w:r>
          </w:p>
        </w:tc>
      </w:tr>
      <w:tr w:rsidR="00F5290A" w:rsidRPr="006B0A57" w14:paraId="0A21C924" w14:textId="77777777" w:rsidTr="00832D8F">
        <w:trPr>
          <w:trHeight w:val="1538"/>
          <w:jc w:val="center"/>
        </w:trPr>
        <w:tc>
          <w:tcPr>
            <w:tcW w:w="3955" w:type="dxa"/>
            <w:vAlign w:val="center"/>
          </w:tcPr>
          <w:p w14:paraId="03709F61" w14:textId="77777777" w:rsidR="00F5290A" w:rsidRPr="006B0A57" w:rsidRDefault="00F5290A" w:rsidP="00832D8F">
            <w:pPr>
              <w:rPr>
                <w:rFonts w:ascii="Arial" w:hAnsi="Arial" w:cs="Arial"/>
                <w:szCs w:val="28"/>
              </w:rPr>
            </w:pPr>
          </w:p>
        </w:tc>
        <w:tc>
          <w:tcPr>
            <w:tcW w:w="1953" w:type="dxa"/>
            <w:vAlign w:val="center"/>
          </w:tcPr>
          <w:p w14:paraId="129F04D0" w14:textId="77777777" w:rsidR="00F5290A" w:rsidRPr="006B0A57" w:rsidRDefault="00F5290A" w:rsidP="00832D8F">
            <w:pPr>
              <w:pStyle w:val="CenterTableBody"/>
              <w:framePr w:wrap="around"/>
            </w:pPr>
          </w:p>
        </w:tc>
        <w:tc>
          <w:tcPr>
            <w:tcW w:w="1212" w:type="dxa"/>
            <w:vAlign w:val="center"/>
          </w:tcPr>
          <w:p w14:paraId="7988585B" w14:textId="77777777" w:rsidR="00F5290A" w:rsidRPr="006B0A57" w:rsidRDefault="00F5290A" w:rsidP="00832D8F">
            <w:pPr>
              <w:pStyle w:val="CenterTableBody"/>
              <w:framePr w:wrap="around"/>
            </w:pPr>
          </w:p>
        </w:tc>
        <w:tc>
          <w:tcPr>
            <w:tcW w:w="1889" w:type="dxa"/>
          </w:tcPr>
          <w:p w14:paraId="7EB28F1E" w14:textId="77777777" w:rsidR="00F5290A" w:rsidRPr="006B0A57" w:rsidRDefault="00F5290A" w:rsidP="00832D8F">
            <w:pPr>
              <w:pStyle w:val="CenterTableBody"/>
              <w:framePr w:wrap="around"/>
            </w:pPr>
            <w:r w:rsidRPr="006B0A57">
              <w:br/>
            </w:r>
          </w:p>
        </w:tc>
        <w:tc>
          <w:tcPr>
            <w:tcW w:w="2357" w:type="dxa"/>
          </w:tcPr>
          <w:p w14:paraId="2329800A" w14:textId="77777777" w:rsidR="00F5290A" w:rsidRPr="006B0A57" w:rsidRDefault="00F5290A" w:rsidP="00832D8F">
            <w:pPr>
              <w:pStyle w:val="CenterTableBody"/>
              <w:framePr w:wrap="around"/>
            </w:pPr>
          </w:p>
        </w:tc>
      </w:tr>
    </w:tbl>
    <w:p w14:paraId="4D2E24D2" w14:textId="77777777" w:rsidR="00F5290A" w:rsidRPr="00DD1E9F" w:rsidRDefault="00F5290A" w:rsidP="00F5290A">
      <w:pPr>
        <w:pStyle w:val="LearningOutcomes"/>
        <w:jc w:val="left"/>
        <w:rPr>
          <w:sz w:val="16"/>
          <w:szCs w:val="16"/>
        </w:rPr>
      </w:pPr>
    </w:p>
    <w:tbl>
      <w:tblPr>
        <w:tblStyle w:val="TableGrid"/>
        <w:tblpPr w:leftFromText="180" w:rightFromText="180" w:vertAnchor="text" w:horzAnchor="margin" w:tblpXSpec="center" w:tblpY="29"/>
        <w:tblW w:w="11335" w:type="dxa"/>
        <w:tblLook w:val="04A0" w:firstRow="1" w:lastRow="0" w:firstColumn="1" w:lastColumn="0" w:noHBand="0" w:noVBand="1"/>
        <w:tblDescription w:val="Table for answers to questions about what students will get out of the course."/>
      </w:tblPr>
      <w:tblGrid>
        <w:gridCol w:w="5563"/>
        <w:gridCol w:w="5772"/>
      </w:tblGrid>
      <w:tr w:rsidR="00F5290A" w:rsidRPr="006B0A57" w14:paraId="1E91C72D" w14:textId="77777777" w:rsidTr="00832D8F">
        <w:trPr>
          <w:trHeight w:val="1433"/>
          <w:tblHeader/>
        </w:trPr>
        <w:tc>
          <w:tcPr>
            <w:tcW w:w="5563" w:type="dxa"/>
            <w:shd w:val="clear" w:color="auto" w:fill="D9D9D9" w:themeFill="background1" w:themeFillShade="D9"/>
            <w:vAlign w:val="center"/>
          </w:tcPr>
          <w:p w14:paraId="7E4775B6"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 xml:space="preserve">What is the course’s purpose?  </w:t>
            </w:r>
          </w:p>
          <w:p w14:paraId="167BB6C3"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 xml:space="preserve">How will you communicate this purpose to students? </w:t>
            </w:r>
          </w:p>
          <w:p w14:paraId="231F2332" w14:textId="77777777" w:rsidR="00F5290A" w:rsidRPr="006B0A57" w:rsidRDefault="00F5290A" w:rsidP="00832D8F">
            <w:pPr>
              <w:jc w:val="center"/>
              <w:rPr>
                <w:rFonts w:ascii="Arial" w:hAnsi="Arial" w:cs="Arial"/>
                <w:b/>
              </w:rPr>
            </w:pPr>
            <w:r w:rsidRPr="006B0A57">
              <w:rPr>
                <w:rFonts w:ascii="Arial" w:hAnsi="Arial" w:cs="Arial"/>
                <w:b/>
                <w:sz w:val="20"/>
              </w:rPr>
              <w:t>(</w:t>
            </w:r>
            <w:r w:rsidRPr="006B0A57">
              <w:rPr>
                <w:rFonts w:ascii="Arial" w:hAnsi="Arial" w:cs="Arial"/>
                <w:b/>
                <w:i/>
                <w:color w:val="500000"/>
                <w:sz w:val="20"/>
              </w:rPr>
              <w:t>Make a note to ask them on the first class day so you can clarify the purpose and value of the course</w:t>
            </w:r>
            <w:r w:rsidRPr="006B0A57">
              <w:rPr>
                <w:rFonts w:ascii="Arial" w:hAnsi="Arial" w:cs="Arial"/>
                <w:b/>
                <w:sz w:val="20"/>
              </w:rPr>
              <w:t>.)</w:t>
            </w:r>
          </w:p>
        </w:tc>
        <w:tc>
          <w:tcPr>
            <w:tcW w:w="5772" w:type="dxa"/>
            <w:shd w:val="clear" w:color="auto" w:fill="D9D9D9" w:themeFill="background1" w:themeFillShade="D9"/>
            <w:vAlign w:val="center"/>
          </w:tcPr>
          <w:p w14:paraId="7C95EC28"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How will students utilize the knowledge, skills, and values acquired in this course for other courses and career?</w:t>
            </w:r>
          </w:p>
        </w:tc>
      </w:tr>
      <w:tr w:rsidR="00F5290A" w:rsidRPr="006B0A57" w14:paraId="139F2CD3" w14:textId="77777777" w:rsidTr="00832D8F">
        <w:trPr>
          <w:trHeight w:val="1295"/>
        </w:trPr>
        <w:tc>
          <w:tcPr>
            <w:tcW w:w="5563" w:type="dxa"/>
            <w:shd w:val="clear" w:color="auto" w:fill="auto"/>
            <w:vAlign w:val="center"/>
          </w:tcPr>
          <w:p w14:paraId="5992BA93" w14:textId="77777777" w:rsidR="00F5290A" w:rsidRPr="006B0A57" w:rsidRDefault="00F5290A" w:rsidP="00832D8F">
            <w:pPr>
              <w:jc w:val="center"/>
              <w:rPr>
                <w:rFonts w:ascii="Arial" w:hAnsi="Arial" w:cs="Arial"/>
                <w:b/>
                <w:sz w:val="28"/>
                <w:szCs w:val="28"/>
              </w:rPr>
            </w:pPr>
          </w:p>
        </w:tc>
        <w:tc>
          <w:tcPr>
            <w:tcW w:w="5772" w:type="dxa"/>
            <w:shd w:val="clear" w:color="auto" w:fill="auto"/>
            <w:vAlign w:val="center"/>
          </w:tcPr>
          <w:p w14:paraId="6D0C8034" w14:textId="77777777" w:rsidR="00F5290A" w:rsidRPr="006B0A57" w:rsidRDefault="00F5290A" w:rsidP="00832D8F">
            <w:pPr>
              <w:jc w:val="center"/>
              <w:rPr>
                <w:rFonts w:ascii="Arial" w:hAnsi="Arial" w:cs="Arial"/>
                <w:b/>
                <w:sz w:val="28"/>
                <w:szCs w:val="28"/>
              </w:rPr>
            </w:pPr>
          </w:p>
        </w:tc>
      </w:tr>
    </w:tbl>
    <w:p w14:paraId="5C875DB6" w14:textId="77777777" w:rsidR="00F5290A" w:rsidRPr="00DD1E9F" w:rsidRDefault="00F5290A" w:rsidP="00F5290A">
      <w:pPr>
        <w:pStyle w:val="LearningOutcomes"/>
        <w:jc w:val="left"/>
        <w:rPr>
          <w:sz w:val="16"/>
          <w:szCs w:val="16"/>
        </w:rPr>
      </w:pPr>
    </w:p>
    <w:tbl>
      <w:tblPr>
        <w:tblW w:w="1133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335"/>
      </w:tblGrid>
      <w:tr w:rsidR="00F5290A" w14:paraId="790FB46B" w14:textId="77777777" w:rsidTr="00C63275">
        <w:trPr>
          <w:trHeight w:val="593"/>
          <w:jc w:val="center"/>
        </w:trPr>
        <w:tc>
          <w:tcPr>
            <w:tcW w:w="11335" w:type="dxa"/>
            <w:tcBorders>
              <w:bottom w:val="single" w:sz="4" w:space="0" w:color="auto"/>
            </w:tcBorders>
            <w:shd w:val="clear" w:color="auto" w:fill="D9D9D9"/>
            <w:vAlign w:val="center"/>
          </w:tcPr>
          <w:p w14:paraId="69944B0A" w14:textId="768EB797" w:rsidR="00F5290A" w:rsidRDefault="00C63275" w:rsidP="007B6E91">
            <w:pPr>
              <w:spacing w:after="0" w:line="240" w:lineRule="auto"/>
              <w:jc w:val="center"/>
              <w:rPr>
                <w:rFonts w:ascii="Arial" w:eastAsia="Arial" w:hAnsi="Arial" w:cs="Arial"/>
                <w:b/>
                <w:sz w:val="28"/>
                <w:szCs w:val="28"/>
              </w:rPr>
            </w:pPr>
            <w:r>
              <w:rPr>
                <w:rFonts w:ascii="Arial" w:eastAsia="Arial" w:hAnsi="Arial" w:cs="Arial"/>
                <w:b/>
                <w:sz w:val="28"/>
                <w:szCs w:val="28"/>
              </w:rPr>
              <w:t xml:space="preserve">What online course components are being retained from </w:t>
            </w:r>
            <w:r w:rsidR="000E561D">
              <w:rPr>
                <w:rFonts w:ascii="Arial" w:eastAsia="Arial" w:hAnsi="Arial" w:cs="Arial"/>
                <w:b/>
                <w:sz w:val="28"/>
                <w:szCs w:val="28"/>
              </w:rPr>
              <w:t>2020-2021</w:t>
            </w:r>
            <w:r w:rsidR="00F5290A">
              <w:rPr>
                <w:rFonts w:ascii="Arial" w:eastAsia="Arial" w:hAnsi="Arial" w:cs="Arial"/>
                <w:b/>
                <w:sz w:val="28"/>
                <w:szCs w:val="28"/>
              </w:rPr>
              <w:t xml:space="preserve">? </w:t>
            </w:r>
          </w:p>
        </w:tc>
      </w:tr>
      <w:tr w:rsidR="00F5290A" w14:paraId="3283E22C" w14:textId="77777777" w:rsidTr="00C63275">
        <w:trPr>
          <w:trHeight w:val="860"/>
          <w:jc w:val="center"/>
        </w:trPr>
        <w:tc>
          <w:tcPr>
            <w:tcW w:w="11335" w:type="dxa"/>
            <w:tcBorders>
              <w:top w:val="single" w:sz="4" w:space="0" w:color="auto"/>
              <w:left w:val="single" w:sz="4" w:space="0" w:color="auto"/>
              <w:bottom w:val="single" w:sz="4" w:space="0" w:color="auto"/>
              <w:right w:val="single" w:sz="4" w:space="0" w:color="auto"/>
            </w:tcBorders>
            <w:vAlign w:val="center"/>
          </w:tcPr>
          <w:p w14:paraId="6A895B63" w14:textId="77777777" w:rsidR="00F5290A" w:rsidRDefault="00F5290A" w:rsidP="00832D8F">
            <w:pPr>
              <w:pBdr>
                <w:top w:val="nil"/>
                <w:left w:val="nil"/>
                <w:bottom w:val="nil"/>
                <w:right w:val="nil"/>
                <w:between w:val="nil"/>
              </w:pBdr>
              <w:jc w:val="center"/>
              <w:rPr>
                <w:rFonts w:ascii="Arial" w:eastAsia="Arial" w:hAnsi="Arial" w:cs="Arial"/>
                <w:i/>
                <w:color w:val="000000"/>
              </w:rPr>
            </w:pPr>
          </w:p>
        </w:tc>
      </w:tr>
    </w:tbl>
    <w:p w14:paraId="08887978" w14:textId="77777777" w:rsidR="00F5290A" w:rsidRPr="00DD1E9F" w:rsidRDefault="00F5290A" w:rsidP="00F5290A">
      <w:pPr>
        <w:pStyle w:val="LearningOutcomes"/>
        <w:jc w:val="left"/>
        <w:rPr>
          <w:sz w:val="16"/>
          <w:szCs w:val="16"/>
        </w:rPr>
      </w:pPr>
    </w:p>
    <w:tbl>
      <w:tblPr>
        <w:tblStyle w:val="TableGrid"/>
        <w:tblW w:w="11335" w:type="dxa"/>
        <w:jc w:val="center"/>
        <w:tblLook w:val="04A0" w:firstRow="1" w:lastRow="0" w:firstColumn="1" w:lastColumn="0" w:noHBand="0" w:noVBand="1"/>
        <w:tblDescription w:val="Table for critical content/prior knowledge needed by the student and the developmental material to be provided."/>
      </w:tblPr>
      <w:tblGrid>
        <w:gridCol w:w="3443"/>
        <w:gridCol w:w="7892"/>
      </w:tblGrid>
      <w:tr w:rsidR="00F5290A" w:rsidRPr="006B0A57" w14:paraId="5C023D8E" w14:textId="77777777" w:rsidTr="00832D8F">
        <w:trPr>
          <w:trHeight w:val="1250"/>
          <w:tblHeader/>
          <w:jc w:val="center"/>
        </w:trPr>
        <w:tc>
          <w:tcPr>
            <w:tcW w:w="3443" w:type="dxa"/>
            <w:shd w:val="clear" w:color="auto" w:fill="D9D9D9" w:themeFill="background1" w:themeFillShade="D9"/>
            <w:vAlign w:val="center"/>
          </w:tcPr>
          <w:p w14:paraId="76A8AF02"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Critical content/prior knowledge needed to be successful in course</w:t>
            </w:r>
          </w:p>
        </w:tc>
        <w:tc>
          <w:tcPr>
            <w:tcW w:w="7892" w:type="dxa"/>
            <w:shd w:val="clear" w:color="auto" w:fill="D9D9D9" w:themeFill="background1" w:themeFillShade="D9"/>
            <w:vAlign w:val="center"/>
          </w:tcPr>
          <w:p w14:paraId="404EC554"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Developmental Material</w:t>
            </w:r>
          </w:p>
          <w:p w14:paraId="28F50D0C" w14:textId="77777777" w:rsidR="00F5290A" w:rsidRPr="006B0A57" w:rsidRDefault="00F5290A" w:rsidP="00832D8F">
            <w:pPr>
              <w:jc w:val="center"/>
              <w:rPr>
                <w:rFonts w:ascii="Arial" w:hAnsi="Arial" w:cs="Arial"/>
                <w:b/>
                <w:sz w:val="28"/>
                <w:szCs w:val="28"/>
              </w:rPr>
            </w:pPr>
            <w:r w:rsidRPr="006B0A57">
              <w:rPr>
                <w:rFonts w:ascii="Arial" w:hAnsi="Arial" w:cs="Arial"/>
                <w:b/>
                <w:sz w:val="28"/>
                <w:szCs w:val="28"/>
              </w:rPr>
              <w:t xml:space="preserve">(Where can students refresh/review critical content?) </w:t>
            </w:r>
          </w:p>
        </w:tc>
      </w:tr>
      <w:tr w:rsidR="00F5290A" w:rsidRPr="006B0A57" w14:paraId="0EC9448F" w14:textId="77777777" w:rsidTr="00832D8F">
        <w:trPr>
          <w:trHeight w:val="863"/>
          <w:jc w:val="center"/>
        </w:trPr>
        <w:tc>
          <w:tcPr>
            <w:tcW w:w="3443" w:type="dxa"/>
            <w:vAlign w:val="center"/>
          </w:tcPr>
          <w:p w14:paraId="5D005344" w14:textId="77777777" w:rsidR="00F5290A" w:rsidRPr="006B0A57" w:rsidRDefault="00F5290A" w:rsidP="00832D8F">
            <w:pPr>
              <w:jc w:val="center"/>
              <w:rPr>
                <w:rFonts w:ascii="Arial" w:hAnsi="Arial" w:cs="Arial"/>
                <w:szCs w:val="28"/>
              </w:rPr>
            </w:pPr>
          </w:p>
        </w:tc>
        <w:tc>
          <w:tcPr>
            <w:tcW w:w="7892" w:type="dxa"/>
            <w:vAlign w:val="center"/>
          </w:tcPr>
          <w:p w14:paraId="70873A02" w14:textId="77777777" w:rsidR="00F5290A" w:rsidRPr="006B0A57" w:rsidRDefault="00F5290A" w:rsidP="00832D8F">
            <w:pPr>
              <w:pStyle w:val="CenterTableBody"/>
              <w:framePr w:wrap="around"/>
              <w:rPr>
                <w:i/>
              </w:rPr>
            </w:pPr>
          </w:p>
        </w:tc>
      </w:tr>
    </w:tbl>
    <w:p w14:paraId="5A57CFBB" w14:textId="77777777" w:rsidR="00F5290A" w:rsidRPr="006B0A57" w:rsidRDefault="00F5290A" w:rsidP="00F5290A">
      <w:pPr>
        <w:tabs>
          <w:tab w:val="center" w:pos="5688"/>
        </w:tabs>
        <w:rPr>
          <w:rFonts w:ascii="Arial" w:hAnsi="Arial" w:cs="Arial"/>
          <w:b/>
          <w:sz w:val="24"/>
          <w:szCs w:val="24"/>
        </w:rPr>
      </w:pPr>
      <w:r w:rsidRPr="006B0A57">
        <w:rPr>
          <w:rFonts w:ascii="Arial" w:hAnsi="Arial" w:cs="Arial"/>
        </w:rPr>
        <w:br w:type="page"/>
      </w:r>
    </w:p>
    <w:p w14:paraId="75C91218" w14:textId="77B7720E" w:rsidR="00F5290A" w:rsidRDefault="00F5290A" w:rsidP="00F5290A">
      <w:pPr>
        <w:pStyle w:val="LearningOutcomes"/>
      </w:pPr>
      <w:r>
        <w:lastRenderedPageBreak/>
        <w:t xml:space="preserve">Course </w:t>
      </w:r>
      <w:r w:rsidRPr="006B0A57">
        <w:t>Learning Outcomes</w:t>
      </w:r>
      <w:r w:rsidR="002D032D">
        <w:t>-</w:t>
      </w:r>
    </w:p>
    <w:p w14:paraId="760F54C6" w14:textId="7FB4C608" w:rsidR="000C5F8E" w:rsidRPr="000C5F8E" w:rsidRDefault="000C5F8E" w:rsidP="000C5F8E">
      <w:pPr>
        <w:pStyle w:val="LearningOutcomes"/>
        <w:jc w:val="left"/>
        <w:rPr>
          <w:sz w:val="16"/>
          <w:szCs w:val="16"/>
        </w:rPr>
      </w:pPr>
      <w:r w:rsidRPr="000C5F8E">
        <w:rPr>
          <w:sz w:val="16"/>
          <w:szCs w:val="16"/>
        </w:rPr>
        <w:t>Section 2</w:t>
      </w:r>
      <w:r w:rsidR="00EF5414">
        <w:rPr>
          <w:sz w:val="16"/>
          <w:szCs w:val="16"/>
        </w:rPr>
        <w:t xml:space="preserve"> </w:t>
      </w:r>
      <w:r w:rsidR="00676F46">
        <w:rPr>
          <w:sz w:val="16"/>
          <w:szCs w:val="16"/>
        </w:rPr>
        <w:t xml:space="preserve">(see </w:t>
      </w:r>
      <w:hyperlink r:id="rId8" w:anchor="/" w:history="1">
        <w:r w:rsidR="00676F46" w:rsidRPr="00676F46">
          <w:rPr>
            <w:rStyle w:val="Hyperlink"/>
            <w:sz w:val="16"/>
            <w:szCs w:val="16"/>
          </w:rPr>
          <w:t>Learning Outcomes</w:t>
        </w:r>
      </w:hyperlink>
      <w:r w:rsidR="00676F46">
        <w:rPr>
          <w:sz w:val="16"/>
          <w:szCs w:val="16"/>
        </w:rPr>
        <w:t xml:space="preserve"> module for additional information)</w:t>
      </w:r>
    </w:p>
    <w:tbl>
      <w:tblPr>
        <w:tblpPr w:leftFromText="180" w:rightFromText="180" w:vertAnchor="text" w:horzAnchor="margin" w:tblpXSpec="center" w:tblpY="204"/>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68"/>
        <w:gridCol w:w="2782"/>
        <w:gridCol w:w="3690"/>
        <w:gridCol w:w="3690"/>
      </w:tblGrid>
      <w:tr w:rsidR="00EF30BE" w:rsidRPr="006B0A57" w14:paraId="5D4B5783" w14:textId="58D44D68" w:rsidTr="001F5D61">
        <w:trPr>
          <w:trHeight w:val="533"/>
        </w:trPr>
        <w:tc>
          <w:tcPr>
            <w:tcW w:w="4050" w:type="dxa"/>
            <w:gridSpan w:val="2"/>
            <w:tcBorders>
              <w:top w:val="single" w:sz="6" w:space="0" w:color="auto"/>
              <w:left w:val="single" w:sz="6" w:space="0" w:color="auto"/>
            </w:tcBorders>
            <w:shd w:val="clear" w:color="auto" w:fill="D9D9D9" w:themeFill="background1" w:themeFillShade="D9"/>
            <w:vAlign w:val="center"/>
          </w:tcPr>
          <w:p w14:paraId="3DC828C4" w14:textId="77777777" w:rsidR="00EF30BE" w:rsidRPr="006B0A57" w:rsidRDefault="00EF30BE" w:rsidP="00832D8F">
            <w:pPr>
              <w:spacing w:after="0" w:line="240" w:lineRule="auto"/>
              <w:jc w:val="center"/>
              <w:rPr>
                <w:rFonts w:ascii="Arial" w:eastAsia="Times New Roman" w:hAnsi="Arial" w:cs="Arial"/>
                <w:b/>
                <w:bCs/>
                <w:i/>
                <w:sz w:val="24"/>
                <w:szCs w:val="24"/>
              </w:rPr>
            </w:pPr>
            <w:r>
              <w:rPr>
                <w:rFonts w:ascii="Arial" w:eastAsia="Times New Roman" w:hAnsi="Arial" w:cs="Arial"/>
                <w:b/>
                <w:bCs/>
                <w:i/>
                <w:sz w:val="24"/>
                <w:szCs w:val="24"/>
              </w:rPr>
              <w:t xml:space="preserve">Learning </w:t>
            </w:r>
            <w:r w:rsidRPr="006B0A57">
              <w:rPr>
                <w:rFonts w:ascii="Arial" w:eastAsia="Times New Roman" w:hAnsi="Arial" w:cs="Arial"/>
                <w:b/>
                <w:bCs/>
                <w:i/>
                <w:sz w:val="24"/>
                <w:szCs w:val="24"/>
              </w:rPr>
              <w:t>Outcome</w:t>
            </w:r>
          </w:p>
        </w:tc>
        <w:tc>
          <w:tcPr>
            <w:tcW w:w="3690" w:type="dxa"/>
            <w:tcBorders>
              <w:top w:val="single" w:sz="6" w:space="0" w:color="auto"/>
              <w:right w:val="single" w:sz="6" w:space="0" w:color="auto"/>
            </w:tcBorders>
            <w:shd w:val="clear" w:color="auto" w:fill="D9D9D9" w:themeFill="background1" w:themeFillShade="D9"/>
            <w:vAlign w:val="center"/>
          </w:tcPr>
          <w:p w14:paraId="42D0BF65" w14:textId="77777777" w:rsidR="00EF30BE" w:rsidRPr="006B0A57" w:rsidRDefault="00EF30BE" w:rsidP="00832D8F">
            <w:pPr>
              <w:pStyle w:val="ListParagraph"/>
              <w:spacing w:after="0"/>
              <w:ind w:left="0"/>
              <w:jc w:val="center"/>
              <w:rPr>
                <w:rFonts w:ascii="Arial" w:eastAsia="Times New Roman" w:hAnsi="Arial" w:cs="Arial"/>
                <w:b/>
                <w:bCs/>
                <w:i/>
                <w:sz w:val="24"/>
                <w:szCs w:val="24"/>
              </w:rPr>
            </w:pPr>
            <w:r w:rsidRPr="006B0A57">
              <w:rPr>
                <w:rFonts w:ascii="Arial" w:eastAsia="Times New Roman" w:hAnsi="Arial" w:cs="Arial"/>
                <w:b/>
                <w:bCs/>
                <w:i/>
                <w:sz w:val="24"/>
                <w:szCs w:val="24"/>
              </w:rPr>
              <w:t>Assessment</w:t>
            </w:r>
          </w:p>
        </w:tc>
        <w:tc>
          <w:tcPr>
            <w:tcW w:w="3690" w:type="dxa"/>
            <w:tcBorders>
              <w:top w:val="single" w:sz="6" w:space="0" w:color="auto"/>
              <w:right w:val="single" w:sz="6" w:space="0" w:color="auto"/>
            </w:tcBorders>
            <w:shd w:val="clear" w:color="auto" w:fill="D9D9D9" w:themeFill="background1" w:themeFillShade="D9"/>
            <w:vAlign w:val="center"/>
          </w:tcPr>
          <w:p w14:paraId="63AA85FE" w14:textId="64637423" w:rsidR="00EF30BE" w:rsidRPr="006B0A57" w:rsidRDefault="00340731" w:rsidP="00F85A4F">
            <w:pPr>
              <w:pStyle w:val="ListParagraph"/>
              <w:spacing w:before="0" w:after="0" w:line="240" w:lineRule="auto"/>
              <w:ind w:left="0"/>
              <w:jc w:val="center"/>
              <w:rPr>
                <w:rFonts w:ascii="Arial" w:eastAsia="Times New Roman" w:hAnsi="Arial" w:cs="Arial"/>
                <w:b/>
                <w:bCs/>
                <w:i/>
                <w:sz w:val="24"/>
                <w:szCs w:val="24"/>
              </w:rPr>
            </w:pPr>
            <w:r>
              <w:rPr>
                <w:rFonts w:ascii="Arial" w:eastAsia="Times New Roman" w:hAnsi="Arial" w:cs="Arial"/>
                <w:b/>
                <w:bCs/>
                <w:i/>
                <w:sz w:val="24"/>
                <w:szCs w:val="24"/>
              </w:rPr>
              <w:t>Activities &amp; Assignments</w:t>
            </w:r>
          </w:p>
        </w:tc>
      </w:tr>
      <w:tr w:rsidR="00EF30BE" w:rsidRPr="006B0A57" w14:paraId="477AD38F" w14:textId="26254E31" w:rsidTr="001F5D61">
        <w:trPr>
          <w:trHeight w:val="360"/>
        </w:trPr>
        <w:tc>
          <w:tcPr>
            <w:tcW w:w="1268" w:type="dxa"/>
            <w:tcBorders>
              <w:top w:val="single" w:sz="12" w:space="0" w:color="auto"/>
              <w:right w:val="nil"/>
            </w:tcBorders>
            <w:shd w:val="clear" w:color="auto" w:fill="F2F2F2" w:themeFill="background1" w:themeFillShade="F2"/>
            <w:vAlign w:val="center"/>
          </w:tcPr>
          <w:p w14:paraId="2E6923EB" w14:textId="77777777" w:rsidR="00EF30BE" w:rsidRPr="006B0A57" w:rsidRDefault="00EF30BE" w:rsidP="00832D8F">
            <w:pPr>
              <w:pStyle w:val="CenterTable"/>
              <w:framePr w:hSpace="0" w:wrap="auto" w:vAnchor="margin" w:hAnchor="text" w:yAlign="inline"/>
              <w:jc w:val="left"/>
              <w:rPr>
                <w:b/>
              </w:rPr>
            </w:pPr>
          </w:p>
        </w:tc>
        <w:tc>
          <w:tcPr>
            <w:tcW w:w="6472" w:type="dxa"/>
            <w:gridSpan w:val="2"/>
            <w:tcBorders>
              <w:top w:val="single" w:sz="12" w:space="0" w:color="auto"/>
              <w:left w:val="nil"/>
            </w:tcBorders>
            <w:shd w:val="clear" w:color="auto" w:fill="F2F2F2" w:themeFill="background1" w:themeFillShade="F2"/>
            <w:vAlign w:val="center"/>
          </w:tcPr>
          <w:p w14:paraId="1293B45B" w14:textId="77777777" w:rsidR="00EF30BE" w:rsidRPr="006B0A57" w:rsidRDefault="00EF30BE" w:rsidP="00832D8F">
            <w:pPr>
              <w:pStyle w:val="PLO"/>
              <w:framePr w:hSpace="0" w:wrap="auto" w:vAnchor="margin" w:hAnchor="text" w:yAlign="inline"/>
            </w:pPr>
          </w:p>
        </w:tc>
        <w:tc>
          <w:tcPr>
            <w:tcW w:w="3690" w:type="dxa"/>
            <w:tcBorders>
              <w:top w:val="single" w:sz="12" w:space="0" w:color="auto"/>
              <w:left w:val="nil"/>
            </w:tcBorders>
            <w:shd w:val="clear" w:color="auto" w:fill="F2F2F2" w:themeFill="background1" w:themeFillShade="F2"/>
          </w:tcPr>
          <w:p w14:paraId="00357A28" w14:textId="77777777" w:rsidR="00EF30BE" w:rsidRPr="006B0A57" w:rsidRDefault="00EF30BE" w:rsidP="00832D8F">
            <w:pPr>
              <w:pStyle w:val="PLO"/>
              <w:framePr w:hSpace="0" w:wrap="auto" w:vAnchor="margin" w:hAnchor="text" w:yAlign="inline"/>
            </w:pPr>
          </w:p>
        </w:tc>
      </w:tr>
      <w:tr w:rsidR="00EF30BE" w:rsidRPr="006B0A57" w14:paraId="15C98C01" w14:textId="53B4ABB1" w:rsidTr="001F5D61">
        <w:trPr>
          <w:trHeight w:val="720"/>
        </w:trPr>
        <w:tc>
          <w:tcPr>
            <w:tcW w:w="4050" w:type="dxa"/>
            <w:gridSpan w:val="2"/>
            <w:vAlign w:val="center"/>
          </w:tcPr>
          <w:p w14:paraId="4E13003F" w14:textId="77777777" w:rsidR="00EF30BE" w:rsidRPr="006B0A57" w:rsidRDefault="00EF30BE" w:rsidP="00832D8F">
            <w:pPr>
              <w:pStyle w:val="LeftTable"/>
              <w:framePr w:hSpace="0" w:wrap="auto" w:vAnchor="margin" w:hAnchor="text" w:yAlign="inline"/>
            </w:pPr>
            <w:r w:rsidRPr="006B0A57">
              <w:t>[Course learning outcome]</w:t>
            </w:r>
          </w:p>
        </w:tc>
        <w:tc>
          <w:tcPr>
            <w:tcW w:w="3690" w:type="dxa"/>
            <w:vAlign w:val="center"/>
          </w:tcPr>
          <w:p w14:paraId="49FD4EEC" w14:textId="77777777" w:rsidR="00EF30BE" w:rsidRPr="006B0A57" w:rsidRDefault="00EF30BE" w:rsidP="00832D8F">
            <w:pPr>
              <w:pStyle w:val="LeftTable"/>
              <w:framePr w:hSpace="0" w:wrap="auto" w:vAnchor="margin" w:hAnchor="text" w:yAlign="inline"/>
            </w:pPr>
            <w:r w:rsidRPr="006B0A57">
              <w:t>[assessment of course learning outcome]</w:t>
            </w:r>
          </w:p>
        </w:tc>
        <w:tc>
          <w:tcPr>
            <w:tcW w:w="3690" w:type="dxa"/>
            <w:vAlign w:val="center"/>
          </w:tcPr>
          <w:p w14:paraId="552B8056" w14:textId="37A3F982" w:rsidR="00EF30BE" w:rsidRPr="006B0A57" w:rsidRDefault="00B03A19" w:rsidP="00B03A19">
            <w:pPr>
              <w:pStyle w:val="LeftTable"/>
              <w:framePr w:hSpace="0" w:wrap="auto" w:vAnchor="margin" w:hAnchor="text" w:yAlign="inline"/>
            </w:pPr>
            <w:r>
              <w:t>[</w:t>
            </w:r>
            <w:r w:rsidR="00340731">
              <w:t>engagement and application opportunities]</w:t>
            </w:r>
          </w:p>
        </w:tc>
      </w:tr>
      <w:tr w:rsidR="00EF30BE" w:rsidRPr="006B0A57" w14:paraId="089E4338" w14:textId="2ACBDA8D" w:rsidTr="001F5D61">
        <w:trPr>
          <w:trHeight w:val="360"/>
        </w:trPr>
        <w:tc>
          <w:tcPr>
            <w:tcW w:w="1268" w:type="dxa"/>
            <w:tcBorders>
              <w:bottom w:val="single" w:sz="4" w:space="0" w:color="auto"/>
              <w:right w:val="nil"/>
            </w:tcBorders>
            <w:shd w:val="clear" w:color="auto" w:fill="F2F2F2" w:themeFill="background1" w:themeFillShade="F2"/>
            <w:vAlign w:val="center"/>
          </w:tcPr>
          <w:p w14:paraId="700CB4CA" w14:textId="77777777" w:rsidR="00EF30BE" w:rsidRPr="006B0A57" w:rsidRDefault="00EF30BE" w:rsidP="00832D8F">
            <w:pPr>
              <w:pStyle w:val="CenterTable"/>
              <w:framePr w:hSpace="0" w:wrap="auto" w:vAnchor="margin" w:hAnchor="text" w:yAlign="inline"/>
              <w:jc w:val="left"/>
              <w:rPr>
                <w:b/>
              </w:rPr>
            </w:pPr>
          </w:p>
        </w:tc>
        <w:tc>
          <w:tcPr>
            <w:tcW w:w="6472" w:type="dxa"/>
            <w:gridSpan w:val="2"/>
            <w:tcBorders>
              <w:left w:val="nil"/>
              <w:bottom w:val="single" w:sz="4" w:space="0" w:color="auto"/>
            </w:tcBorders>
            <w:shd w:val="clear" w:color="auto" w:fill="F2F2F2" w:themeFill="background1" w:themeFillShade="F2"/>
            <w:vAlign w:val="center"/>
          </w:tcPr>
          <w:p w14:paraId="32808C97" w14:textId="77777777" w:rsidR="00EF30BE" w:rsidRPr="006B0A57" w:rsidRDefault="00EF30BE" w:rsidP="00832D8F">
            <w:pPr>
              <w:pStyle w:val="PLO"/>
              <w:framePr w:hSpace="0" w:wrap="auto" w:vAnchor="margin" w:hAnchor="text" w:yAlign="inline"/>
            </w:pPr>
          </w:p>
        </w:tc>
        <w:tc>
          <w:tcPr>
            <w:tcW w:w="3690" w:type="dxa"/>
            <w:tcBorders>
              <w:left w:val="nil"/>
              <w:bottom w:val="single" w:sz="4" w:space="0" w:color="auto"/>
            </w:tcBorders>
            <w:shd w:val="clear" w:color="auto" w:fill="F2F2F2" w:themeFill="background1" w:themeFillShade="F2"/>
          </w:tcPr>
          <w:p w14:paraId="698C1874" w14:textId="77777777" w:rsidR="00EF30BE" w:rsidRPr="006B0A57" w:rsidRDefault="00EF30BE" w:rsidP="00832D8F">
            <w:pPr>
              <w:pStyle w:val="PLO"/>
              <w:framePr w:hSpace="0" w:wrap="auto" w:vAnchor="margin" w:hAnchor="text" w:yAlign="inline"/>
            </w:pPr>
          </w:p>
        </w:tc>
      </w:tr>
      <w:tr w:rsidR="00EF30BE" w:rsidRPr="006B0A57" w14:paraId="2834885C" w14:textId="42547527" w:rsidTr="001F5D61">
        <w:trPr>
          <w:trHeight w:val="845"/>
        </w:trPr>
        <w:tc>
          <w:tcPr>
            <w:tcW w:w="4050" w:type="dxa"/>
            <w:gridSpan w:val="2"/>
            <w:tcBorders>
              <w:bottom w:val="single" w:sz="4" w:space="0" w:color="auto"/>
            </w:tcBorders>
            <w:vAlign w:val="center"/>
          </w:tcPr>
          <w:p w14:paraId="3A855DF6" w14:textId="77777777" w:rsidR="00EF30BE" w:rsidRPr="006B0A57" w:rsidRDefault="00EF30BE" w:rsidP="00832D8F">
            <w:pPr>
              <w:pStyle w:val="LeftTable"/>
              <w:framePr w:hSpace="0" w:wrap="auto" w:vAnchor="margin" w:hAnchor="text" w:yAlign="inline"/>
            </w:pPr>
          </w:p>
        </w:tc>
        <w:tc>
          <w:tcPr>
            <w:tcW w:w="3690" w:type="dxa"/>
            <w:tcBorders>
              <w:bottom w:val="single" w:sz="4" w:space="0" w:color="auto"/>
            </w:tcBorders>
            <w:vAlign w:val="center"/>
          </w:tcPr>
          <w:p w14:paraId="29727D10" w14:textId="77777777" w:rsidR="00EF30BE" w:rsidRPr="006B0A57" w:rsidRDefault="00EF30BE" w:rsidP="00832D8F">
            <w:pPr>
              <w:pStyle w:val="LeftTable"/>
              <w:framePr w:hSpace="0" w:wrap="auto" w:vAnchor="margin" w:hAnchor="text" w:yAlign="inline"/>
            </w:pPr>
          </w:p>
        </w:tc>
        <w:tc>
          <w:tcPr>
            <w:tcW w:w="3690" w:type="dxa"/>
            <w:tcBorders>
              <w:bottom w:val="single" w:sz="4" w:space="0" w:color="auto"/>
            </w:tcBorders>
          </w:tcPr>
          <w:p w14:paraId="3D1F2E49" w14:textId="77777777" w:rsidR="00EF30BE" w:rsidRPr="006B0A57" w:rsidRDefault="00EF30BE" w:rsidP="00832D8F">
            <w:pPr>
              <w:pStyle w:val="LeftTable"/>
              <w:framePr w:hSpace="0" w:wrap="auto" w:vAnchor="margin" w:hAnchor="text" w:yAlign="inline"/>
            </w:pPr>
          </w:p>
        </w:tc>
      </w:tr>
      <w:tr w:rsidR="00EF30BE" w:rsidRPr="006B0A57" w14:paraId="0B20F77A" w14:textId="3A810E04" w:rsidTr="001F5D61">
        <w:trPr>
          <w:trHeight w:val="360"/>
        </w:trPr>
        <w:tc>
          <w:tcPr>
            <w:tcW w:w="1268" w:type="dxa"/>
            <w:tcBorders>
              <w:right w:val="nil"/>
            </w:tcBorders>
            <w:shd w:val="clear" w:color="auto" w:fill="F2F2F2" w:themeFill="background1" w:themeFillShade="F2"/>
            <w:vAlign w:val="center"/>
          </w:tcPr>
          <w:p w14:paraId="025FF815" w14:textId="77777777" w:rsidR="00EF30BE" w:rsidRPr="006B0A57" w:rsidRDefault="00EF30BE" w:rsidP="00832D8F">
            <w:pPr>
              <w:pStyle w:val="CenterTable"/>
              <w:framePr w:hSpace="0" w:wrap="auto" w:vAnchor="margin" w:hAnchor="text" w:yAlign="inline"/>
              <w:jc w:val="left"/>
              <w:rPr>
                <w:b/>
              </w:rPr>
            </w:pPr>
          </w:p>
        </w:tc>
        <w:tc>
          <w:tcPr>
            <w:tcW w:w="6472" w:type="dxa"/>
            <w:gridSpan w:val="2"/>
            <w:tcBorders>
              <w:left w:val="nil"/>
            </w:tcBorders>
            <w:shd w:val="clear" w:color="auto" w:fill="F2F2F2" w:themeFill="background1" w:themeFillShade="F2"/>
            <w:vAlign w:val="center"/>
          </w:tcPr>
          <w:p w14:paraId="36BCFC1F" w14:textId="77777777" w:rsidR="00EF30BE" w:rsidRPr="006B0A57" w:rsidRDefault="00EF30BE" w:rsidP="00832D8F">
            <w:pPr>
              <w:pStyle w:val="PLO"/>
              <w:framePr w:hSpace="0" w:wrap="auto" w:vAnchor="margin" w:hAnchor="text" w:yAlign="inline"/>
            </w:pPr>
          </w:p>
        </w:tc>
        <w:tc>
          <w:tcPr>
            <w:tcW w:w="3690" w:type="dxa"/>
            <w:tcBorders>
              <w:left w:val="nil"/>
            </w:tcBorders>
            <w:shd w:val="clear" w:color="auto" w:fill="F2F2F2" w:themeFill="background1" w:themeFillShade="F2"/>
          </w:tcPr>
          <w:p w14:paraId="040380D4" w14:textId="77777777" w:rsidR="00EF30BE" w:rsidRPr="006B0A57" w:rsidRDefault="00EF30BE" w:rsidP="00832D8F">
            <w:pPr>
              <w:pStyle w:val="PLO"/>
              <w:framePr w:hSpace="0" w:wrap="auto" w:vAnchor="margin" w:hAnchor="text" w:yAlign="inline"/>
            </w:pPr>
          </w:p>
        </w:tc>
      </w:tr>
      <w:tr w:rsidR="00EF30BE" w:rsidRPr="006B0A57" w14:paraId="1B43AA6B" w14:textId="65A31B27" w:rsidTr="001F5D61">
        <w:trPr>
          <w:trHeight w:val="720"/>
        </w:trPr>
        <w:tc>
          <w:tcPr>
            <w:tcW w:w="4050" w:type="dxa"/>
            <w:gridSpan w:val="2"/>
            <w:vAlign w:val="center"/>
          </w:tcPr>
          <w:p w14:paraId="0AC2AF02" w14:textId="77777777" w:rsidR="00EF30BE" w:rsidRPr="006B0A57" w:rsidRDefault="00EF30BE" w:rsidP="00832D8F">
            <w:pPr>
              <w:pStyle w:val="LeftTable"/>
              <w:framePr w:hSpace="0" w:wrap="auto" w:vAnchor="margin" w:hAnchor="text" w:yAlign="inline"/>
            </w:pPr>
          </w:p>
        </w:tc>
        <w:tc>
          <w:tcPr>
            <w:tcW w:w="3690" w:type="dxa"/>
            <w:vAlign w:val="center"/>
          </w:tcPr>
          <w:p w14:paraId="69C08F3B" w14:textId="77777777" w:rsidR="00EF30BE" w:rsidRPr="006B0A57" w:rsidRDefault="00EF30BE" w:rsidP="00832D8F">
            <w:pPr>
              <w:pStyle w:val="LeftTable"/>
              <w:framePr w:hSpace="0" w:wrap="auto" w:vAnchor="margin" w:hAnchor="text" w:yAlign="inline"/>
            </w:pPr>
          </w:p>
        </w:tc>
        <w:tc>
          <w:tcPr>
            <w:tcW w:w="3690" w:type="dxa"/>
          </w:tcPr>
          <w:p w14:paraId="3D55813B" w14:textId="77777777" w:rsidR="00EF30BE" w:rsidRPr="006B0A57" w:rsidRDefault="00EF30BE" w:rsidP="00832D8F">
            <w:pPr>
              <w:pStyle w:val="LeftTable"/>
              <w:framePr w:hSpace="0" w:wrap="auto" w:vAnchor="margin" w:hAnchor="text" w:yAlign="inline"/>
            </w:pPr>
          </w:p>
        </w:tc>
      </w:tr>
      <w:tr w:rsidR="00EF30BE" w:rsidRPr="006B0A57" w14:paraId="72F9D197" w14:textId="4C2D413F" w:rsidTr="001F5D61">
        <w:trPr>
          <w:trHeight w:val="360"/>
        </w:trPr>
        <w:tc>
          <w:tcPr>
            <w:tcW w:w="1268" w:type="dxa"/>
            <w:tcBorders>
              <w:right w:val="nil"/>
            </w:tcBorders>
            <w:shd w:val="clear" w:color="auto" w:fill="F2F2F2" w:themeFill="background1" w:themeFillShade="F2"/>
            <w:vAlign w:val="center"/>
          </w:tcPr>
          <w:p w14:paraId="0DED9880" w14:textId="77777777" w:rsidR="00EF30BE" w:rsidRPr="006B0A57" w:rsidRDefault="00EF30BE" w:rsidP="00832D8F">
            <w:pPr>
              <w:pStyle w:val="CenterTable"/>
              <w:framePr w:hSpace="0" w:wrap="auto" w:vAnchor="margin" w:hAnchor="text" w:yAlign="inline"/>
              <w:jc w:val="left"/>
              <w:rPr>
                <w:b/>
              </w:rPr>
            </w:pPr>
          </w:p>
        </w:tc>
        <w:tc>
          <w:tcPr>
            <w:tcW w:w="6472" w:type="dxa"/>
            <w:gridSpan w:val="2"/>
            <w:tcBorders>
              <w:left w:val="nil"/>
            </w:tcBorders>
            <w:shd w:val="clear" w:color="auto" w:fill="F2F2F2" w:themeFill="background1" w:themeFillShade="F2"/>
            <w:vAlign w:val="center"/>
          </w:tcPr>
          <w:p w14:paraId="6F0020DE" w14:textId="77777777" w:rsidR="00EF30BE" w:rsidRPr="006B0A57" w:rsidRDefault="00EF30BE" w:rsidP="00832D8F">
            <w:pPr>
              <w:pStyle w:val="PLO"/>
              <w:framePr w:hSpace="0" w:wrap="auto" w:vAnchor="margin" w:hAnchor="text" w:yAlign="inline"/>
            </w:pPr>
          </w:p>
        </w:tc>
        <w:tc>
          <w:tcPr>
            <w:tcW w:w="3690" w:type="dxa"/>
            <w:tcBorders>
              <w:left w:val="nil"/>
            </w:tcBorders>
            <w:shd w:val="clear" w:color="auto" w:fill="F2F2F2" w:themeFill="background1" w:themeFillShade="F2"/>
          </w:tcPr>
          <w:p w14:paraId="7F2CF56F" w14:textId="77777777" w:rsidR="00EF30BE" w:rsidRPr="006B0A57" w:rsidRDefault="00EF30BE" w:rsidP="00832D8F">
            <w:pPr>
              <w:pStyle w:val="PLO"/>
              <w:framePr w:hSpace="0" w:wrap="auto" w:vAnchor="margin" w:hAnchor="text" w:yAlign="inline"/>
            </w:pPr>
          </w:p>
        </w:tc>
      </w:tr>
      <w:tr w:rsidR="00EF30BE" w:rsidRPr="006B0A57" w14:paraId="347A337A" w14:textId="78F54748" w:rsidTr="001F5D61">
        <w:trPr>
          <w:trHeight w:val="720"/>
        </w:trPr>
        <w:tc>
          <w:tcPr>
            <w:tcW w:w="4050" w:type="dxa"/>
            <w:gridSpan w:val="2"/>
            <w:vAlign w:val="center"/>
          </w:tcPr>
          <w:p w14:paraId="74EA9240" w14:textId="77777777" w:rsidR="00EF30BE" w:rsidRPr="006B0A57" w:rsidRDefault="00EF30BE" w:rsidP="00832D8F">
            <w:pPr>
              <w:pStyle w:val="LeftTable"/>
              <w:framePr w:hSpace="0" w:wrap="auto" w:vAnchor="margin" w:hAnchor="text" w:yAlign="inline"/>
            </w:pPr>
          </w:p>
        </w:tc>
        <w:tc>
          <w:tcPr>
            <w:tcW w:w="3690" w:type="dxa"/>
            <w:vAlign w:val="center"/>
          </w:tcPr>
          <w:p w14:paraId="65F99FF4" w14:textId="77777777" w:rsidR="00EF30BE" w:rsidRPr="006B0A57" w:rsidRDefault="00EF30BE" w:rsidP="00832D8F">
            <w:pPr>
              <w:pStyle w:val="LeftTable"/>
              <w:framePr w:hSpace="0" w:wrap="auto" w:vAnchor="margin" w:hAnchor="text" w:yAlign="inline"/>
            </w:pPr>
          </w:p>
        </w:tc>
        <w:tc>
          <w:tcPr>
            <w:tcW w:w="3690" w:type="dxa"/>
          </w:tcPr>
          <w:p w14:paraId="74BC91D6" w14:textId="77777777" w:rsidR="00EF30BE" w:rsidRPr="006B0A57" w:rsidRDefault="00EF30BE" w:rsidP="00832D8F">
            <w:pPr>
              <w:pStyle w:val="LeftTable"/>
              <w:framePr w:hSpace="0" w:wrap="auto" w:vAnchor="margin" w:hAnchor="text" w:yAlign="inline"/>
            </w:pPr>
          </w:p>
        </w:tc>
      </w:tr>
      <w:tr w:rsidR="00EF30BE" w:rsidRPr="006B0A57" w14:paraId="1852473A" w14:textId="42602CBD" w:rsidTr="001F5D61">
        <w:trPr>
          <w:trHeight w:val="360"/>
        </w:trPr>
        <w:tc>
          <w:tcPr>
            <w:tcW w:w="1268" w:type="dxa"/>
            <w:tcBorders>
              <w:bottom w:val="single" w:sz="4" w:space="0" w:color="auto"/>
              <w:right w:val="nil"/>
            </w:tcBorders>
            <w:shd w:val="clear" w:color="auto" w:fill="F2F2F2" w:themeFill="background1" w:themeFillShade="F2"/>
            <w:vAlign w:val="center"/>
          </w:tcPr>
          <w:p w14:paraId="4F158F02" w14:textId="77777777" w:rsidR="00EF30BE" w:rsidRPr="006B0A57" w:rsidRDefault="00EF30BE" w:rsidP="00832D8F">
            <w:pPr>
              <w:pStyle w:val="CenterTable"/>
              <w:framePr w:hSpace="0" w:wrap="auto" w:vAnchor="margin" w:hAnchor="text" w:yAlign="inline"/>
              <w:jc w:val="left"/>
              <w:rPr>
                <w:b/>
              </w:rPr>
            </w:pPr>
          </w:p>
        </w:tc>
        <w:tc>
          <w:tcPr>
            <w:tcW w:w="6472" w:type="dxa"/>
            <w:gridSpan w:val="2"/>
            <w:tcBorders>
              <w:left w:val="nil"/>
              <w:bottom w:val="single" w:sz="4" w:space="0" w:color="auto"/>
            </w:tcBorders>
            <w:shd w:val="clear" w:color="auto" w:fill="F2F2F2" w:themeFill="background1" w:themeFillShade="F2"/>
            <w:vAlign w:val="center"/>
          </w:tcPr>
          <w:p w14:paraId="091C28B4" w14:textId="77777777" w:rsidR="00EF30BE" w:rsidRPr="006B0A57" w:rsidRDefault="00EF30BE" w:rsidP="00832D8F">
            <w:pPr>
              <w:pStyle w:val="PLO"/>
              <w:framePr w:hSpace="0" w:wrap="auto" w:vAnchor="margin" w:hAnchor="text" w:yAlign="inline"/>
            </w:pPr>
          </w:p>
        </w:tc>
        <w:tc>
          <w:tcPr>
            <w:tcW w:w="3690" w:type="dxa"/>
            <w:tcBorders>
              <w:left w:val="nil"/>
              <w:bottom w:val="single" w:sz="4" w:space="0" w:color="auto"/>
            </w:tcBorders>
            <w:shd w:val="clear" w:color="auto" w:fill="F2F2F2" w:themeFill="background1" w:themeFillShade="F2"/>
          </w:tcPr>
          <w:p w14:paraId="7EA12DDA" w14:textId="77777777" w:rsidR="00EF30BE" w:rsidRPr="006B0A57" w:rsidRDefault="00EF30BE" w:rsidP="00832D8F">
            <w:pPr>
              <w:pStyle w:val="PLO"/>
              <w:framePr w:hSpace="0" w:wrap="auto" w:vAnchor="margin" w:hAnchor="text" w:yAlign="inline"/>
            </w:pPr>
          </w:p>
        </w:tc>
      </w:tr>
      <w:tr w:rsidR="00EF30BE" w:rsidRPr="006B0A57" w14:paraId="2C18759E" w14:textId="7B6AA18A" w:rsidTr="001F5D61">
        <w:trPr>
          <w:trHeight w:val="720"/>
        </w:trPr>
        <w:tc>
          <w:tcPr>
            <w:tcW w:w="4050" w:type="dxa"/>
            <w:gridSpan w:val="2"/>
            <w:tcBorders>
              <w:bottom w:val="single" w:sz="4" w:space="0" w:color="auto"/>
            </w:tcBorders>
            <w:vAlign w:val="center"/>
          </w:tcPr>
          <w:p w14:paraId="27833AA3" w14:textId="77777777" w:rsidR="00EF30BE" w:rsidRPr="006B0A57" w:rsidRDefault="00EF30BE" w:rsidP="00832D8F">
            <w:pPr>
              <w:pStyle w:val="LeftTable"/>
              <w:framePr w:hSpace="0" w:wrap="auto" w:vAnchor="margin" w:hAnchor="text" w:yAlign="inline"/>
            </w:pPr>
          </w:p>
        </w:tc>
        <w:tc>
          <w:tcPr>
            <w:tcW w:w="3690" w:type="dxa"/>
            <w:tcBorders>
              <w:bottom w:val="single" w:sz="4" w:space="0" w:color="auto"/>
            </w:tcBorders>
            <w:vAlign w:val="center"/>
          </w:tcPr>
          <w:p w14:paraId="706D4C63" w14:textId="77777777" w:rsidR="00EF30BE" w:rsidRPr="006B0A57" w:rsidRDefault="00EF30BE" w:rsidP="00832D8F">
            <w:pPr>
              <w:pStyle w:val="LeftTable"/>
              <w:framePr w:hSpace="0" w:wrap="auto" w:vAnchor="margin" w:hAnchor="text" w:yAlign="inline"/>
            </w:pPr>
          </w:p>
        </w:tc>
        <w:tc>
          <w:tcPr>
            <w:tcW w:w="3690" w:type="dxa"/>
            <w:tcBorders>
              <w:bottom w:val="single" w:sz="4" w:space="0" w:color="auto"/>
            </w:tcBorders>
          </w:tcPr>
          <w:p w14:paraId="44C42E2F" w14:textId="77777777" w:rsidR="00EF30BE" w:rsidRPr="006B0A57" w:rsidRDefault="00EF30BE" w:rsidP="00832D8F">
            <w:pPr>
              <w:pStyle w:val="LeftTable"/>
              <w:framePr w:hSpace="0" w:wrap="auto" w:vAnchor="margin" w:hAnchor="text" w:yAlign="inline"/>
            </w:pPr>
          </w:p>
        </w:tc>
      </w:tr>
      <w:tr w:rsidR="00EF30BE" w:rsidRPr="006B0A57" w14:paraId="6F46E1A8" w14:textId="1B5995E1" w:rsidTr="001F5D61">
        <w:trPr>
          <w:trHeight w:val="360"/>
        </w:trPr>
        <w:tc>
          <w:tcPr>
            <w:tcW w:w="1268" w:type="dxa"/>
            <w:tcBorders>
              <w:top w:val="single" w:sz="4" w:space="0" w:color="auto"/>
              <w:right w:val="nil"/>
            </w:tcBorders>
            <w:shd w:val="clear" w:color="auto" w:fill="F2F2F2" w:themeFill="background1" w:themeFillShade="F2"/>
            <w:vAlign w:val="center"/>
          </w:tcPr>
          <w:p w14:paraId="4164E76B" w14:textId="77777777" w:rsidR="00EF30BE" w:rsidRPr="006B0A57" w:rsidRDefault="00EF30BE" w:rsidP="00832D8F">
            <w:pPr>
              <w:pStyle w:val="CenterTable"/>
              <w:framePr w:hSpace="0" w:wrap="auto" w:vAnchor="margin" w:hAnchor="text" w:yAlign="inline"/>
              <w:jc w:val="left"/>
              <w:rPr>
                <w:b/>
              </w:rPr>
            </w:pPr>
          </w:p>
        </w:tc>
        <w:tc>
          <w:tcPr>
            <w:tcW w:w="6472" w:type="dxa"/>
            <w:gridSpan w:val="2"/>
            <w:tcBorders>
              <w:top w:val="single" w:sz="4" w:space="0" w:color="auto"/>
              <w:left w:val="nil"/>
            </w:tcBorders>
            <w:shd w:val="clear" w:color="auto" w:fill="F2F2F2" w:themeFill="background1" w:themeFillShade="F2"/>
            <w:vAlign w:val="center"/>
          </w:tcPr>
          <w:p w14:paraId="570ED67A" w14:textId="77777777" w:rsidR="00EF30BE" w:rsidRPr="006B0A57" w:rsidRDefault="00EF30BE" w:rsidP="00832D8F">
            <w:pPr>
              <w:pStyle w:val="PLO"/>
              <w:framePr w:hSpace="0" w:wrap="auto" w:vAnchor="margin" w:hAnchor="text" w:yAlign="inline"/>
            </w:pPr>
          </w:p>
        </w:tc>
        <w:tc>
          <w:tcPr>
            <w:tcW w:w="3690" w:type="dxa"/>
            <w:tcBorders>
              <w:top w:val="single" w:sz="4" w:space="0" w:color="auto"/>
              <w:left w:val="nil"/>
            </w:tcBorders>
            <w:shd w:val="clear" w:color="auto" w:fill="F2F2F2" w:themeFill="background1" w:themeFillShade="F2"/>
          </w:tcPr>
          <w:p w14:paraId="56D79222" w14:textId="77777777" w:rsidR="00EF30BE" w:rsidRPr="006B0A57" w:rsidRDefault="00EF30BE" w:rsidP="00832D8F">
            <w:pPr>
              <w:pStyle w:val="PLO"/>
              <w:framePr w:hSpace="0" w:wrap="auto" w:vAnchor="margin" w:hAnchor="text" w:yAlign="inline"/>
            </w:pPr>
          </w:p>
        </w:tc>
      </w:tr>
      <w:tr w:rsidR="00EF30BE" w:rsidRPr="006B0A57" w14:paraId="5176A832" w14:textId="17CFB0B2" w:rsidTr="001F5D61">
        <w:trPr>
          <w:trHeight w:val="720"/>
        </w:trPr>
        <w:tc>
          <w:tcPr>
            <w:tcW w:w="4050" w:type="dxa"/>
            <w:gridSpan w:val="2"/>
            <w:tcBorders>
              <w:top w:val="single" w:sz="4" w:space="0" w:color="auto"/>
            </w:tcBorders>
            <w:vAlign w:val="center"/>
          </w:tcPr>
          <w:p w14:paraId="0D4BD3FC" w14:textId="77777777" w:rsidR="00EF30BE" w:rsidRPr="006B0A57" w:rsidRDefault="00EF30BE" w:rsidP="00832D8F">
            <w:pPr>
              <w:pStyle w:val="LeftTable"/>
              <w:framePr w:hSpace="0" w:wrap="auto" w:vAnchor="margin" w:hAnchor="text" w:yAlign="inline"/>
            </w:pPr>
          </w:p>
        </w:tc>
        <w:tc>
          <w:tcPr>
            <w:tcW w:w="3690" w:type="dxa"/>
            <w:tcBorders>
              <w:top w:val="single" w:sz="4" w:space="0" w:color="auto"/>
            </w:tcBorders>
            <w:vAlign w:val="center"/>
          </w:tcPr>
          <w:p w14:paraId="31101808" w14:textId="77777777" w:rsidR="00EF30BE" w:rsidRPr="006B0A57" w:rsidRDefault="00EF30BE" w:rsidP="00832D8F">
            <w:pPr>
              <w:pStyle w:val="LeftTable"/>
              <w:framePr w:hSpace="0" w:wrap="auto" w:vAnchor="margin" w:hAnchor="text" w:yAlign="inline"/>
            </w:pPr>
          </w:p>
        </w:tc>
        <w:tc>
          <w:tcPr>
            <w:tcW w:w="3690" w:type="dxa"/>
            <w:tcBorders>
              <w:top w:val="single" w:sz="4" w:space="0" w:color="auto"/>
            </w:tcBorders>
          </w:tcPr>
          <w:p w14:paraId="15BA5EC1" w14:textId="77777777" w:rsidR="00EF30BE" w:rsidRPr="006B0A57" w:rsidRDefault="00EF30BE" w:rsidP="00832D8F">
            <w:pPr>
              <w:pStyle w:val="LeftTable"/>
              <w:framePr w:hSpace="0" w:wrap="auto" w:vAnchor="margin" w:hAnchor="text" w:yAlign="inline"/>
            </w:pPr>
          </w:p>
        </w:tc>
      </w:tr>
      <w:tr w:rsidR="00EF30BE" w:rsidRPr="006B0A57" w14:paraId="6C0DEE13" w14:textId="123A03D9" w:rsidTr="001F5D61">
        <w:trPr>
          <w:trHeight w:val="360"/>
        </w:trPr>
        <w:tc>
          <w:tcPr>
            <w:tcW w:w="1268" w:type="dxa"/>
            <w:tcBorders>
              <w:right w:val="nil"/>
            </w:tcBorders>
            <w:shd w:val="clear" w:color="auto" w:fill="F2F2F2" w:themeFill="background1" w:themeFillShade="F2"/>
            <w:vAlign w:val="center"/>
          </w:tcPr>
          <w:p w14:paraId="501F7655" w14:textId="77777777" w:rsidR="00EF30BE" w:rsidRPr="006B0A57" w:rsidRDefault="00EF30BE" w:rsidP="00832D8F">
            <w:pPr>
              <w:pStyle w:val="CenterTable"/>
              <w:framePr w:hSpace="0" w:wrap="auto" w:vAnchor="margin" w:hAnchor="text" w:yAlign="inline"/>
              <w:jc w:val="left"/>
              <w:rPr>
                <w:b/>
              </w:rPr>
            </w:pPr>
          </w:p>
        </w:tc>
        <w:tc>
          <w:tcPr>
            <w:tcW w:w="6472" w:type="dxa"/>
            <w:gridSpan w:val="2"/>
            <w:tcBorders>
              <w:left w:val="nil"/>
            </w:tcBorders>
            <w:shd w:val="clear" w:color="auto" w:fill="F2F2F2" w:themeFill="background1" w:themeFillShade="F2"/>
            <w:vAlign w:val="center"/>
          </w:tcPr>
          <w:p w14:paraId="620B717F" w14:textId="77777777" w:rsidR="00EF30BE" w:rsidRPr="006B0A57" w:rsidRDefault="00EF30BE" w:rsidP="00832D8F">
            <w:pPr>
              <w:pStyle w:val="PLO"/>
              <w:framePr w:hSpace="0" w:wrap="auto" w:vAnchor="margin" w:hAnchor="text" w:yAlign="inline"/>
            </w:pPr>
          </w:p>
        </w:tc>
        <w:tc>
          <w:tcPr>
            <w:tcW w:w="3690" w:type="dxa"/>
            <w:tcBorders>
              <w:left w:val="nil"/>
            </w:tcBorders>
            <w:shd w:val="clear" w:color="auto" w:fill="F2F2F2" w:themeFill="background1" w:themeFillShade="F2"/>
          </w:tcPr>
          <w:p w14:paraId="56B2451E" w14:textId="77777777" w:rsidR="00EF30BE" w:rsidRPr="006B0A57" w:rsidRDefault="00EF30BE" w:rsidP="00832D8F">
            <w:pPr>
              <w:pStyle w:val="PLO"/>
              <w:framePr w:hSpace="0" w:wrap="auto" w:vAnchor="margin" w:hAnchor="text" w:yAlign="inline"/>
            </w:pPr>
          </w:p>
        </w:tc>
      </w:tr>
      <w:tr w:rsidR="00EF30BE" w:rsidRPr="006B0A57" w14:paraId="5DA633DD" w14:textId="2730E492" w:rsidTr="001F5D61">
        <w:trPr>
          <w:trHeight w:val="720"/>
        </w:trPr>
        <w:tc>
          <w:tcPr>
            <w:tcW w:w="4050" w:type="dxa"/>
            <w:gridSpan w:val="2"/>
            <w:vAlign w:val="center"/>
          </w:tcPr>
          <w:p w14:paraId="6D73400B" w14:textId="77777777" w:rsidR="00EF30BE" w:rsidRPr="006B0A57" w:rsidRDefault="00EF30BE" w:rsidP="00832D8F">
            <w:pPr>
              <w:pStyle w:val="LeftTable"/>
              <w:framePr w:hSpace="0" w:wrap="auto" w:vAnchor="margin" w:hAnchor="text" w:yAlign="inline"/>
            </w:pPr>
          </w:p>
        </w:tc>
        <w:tc>
          <w:tcPr>
            <w:tcW w:w="3690" w:type="dxa"/>
            <w:vAlign w:val="center"/>
          </w:tcPr>
          <w:p w14:paraId="796CCA9F" w14:textId="77777777" w:rsidR="00EF30BE" w:rsidRPr="006B0A57" w:rsidRDefault="00EF30BE" w:rsidP="00832D8F">
            <w:pPr>
              <w:pStyle w:val="LeftTable"/>
              <w:framePr w:hSpace="0" w:wrap="auto" w:vAnchor="margin" w:hAnchor="text" w:yAlign="inline"/>
            </w:pPr>
          </w:p>
        </w:tc>
        <w:tc>
          <w:tcPr>
            <w:tcW w:w="3690" w:type="dxa"/>
          </w:tcPr>
          <w:p w14:paraId="19BD6D03" w14:textId="77777777" w:rsidR="00EF30BE" w:rsidRPr="006B0A57" w:rsidRDefault="00EF30BE" w:rsidP="00832D8F">
            <w:pPr>
              <w:pStyle w:val="LeftTable"/>
              <w:framePr w:hSpace="0" w:wrap="auto" w:vAnchor="margin" w:hAnchor="text" w:yAlign="inline"/>
            </w:pPr>
          </w:p>
        </w:tc>
      </w:tr>
      <w:tr w:rsidR="00EF30BE" w:rsidRPr="006B0A57" w14:paraId="2517E5A4" w14:textId="6B363258" w:rsidTr="001F5D61">
        <w:trPr>
          <w:trHeight w:val="360"/>
        </w:trPr>
        <w:tc>
          <w:tcPr>
            <w:tcW w:w="1268" w:type="dxa"/>
            <w:tcBorders>
              <w:right w:val="nil"/>
            </w:tcBorders>
            <w:shd w:val="clear" w:color="auto" w:fill="F2F2F2" w:themeFill="background1" w:themeFillShade="F2"/>
            <w:vAlign w:val="center"/>
          </w:tcPr>
          <w:p w14:paraId="4C209A19" w14:textId="77777777" w:rsidR="00EF30BE" w:rsidRPr="006B0A57" w:rsidRDefault="00EF30BE" w:rsidP="00832D8F">
            <w:pPr>
              <w:pStyle w:val="CenterTable"/>
              <w:framePr w:hSpace="0" w:wrap="auto" w:vAnchor="margin" w:hAnchor="text" w:yAlign="inline"/>
              <w:jc w:val="left"/>
              <w:rPr>
                <w:b/>
                <w:bCs/>
              </w:rPr>
            </w:pPr>
          </w:p>
        </w:tc>
        <w:tc>
          <w:tcPr>
            <w:tcW w:w="6472" w:type="dxa"/>
            <w:gridSpan w:val="2"/>
            <w:tcBorders>
              <w:left w:val="nil"/>
            </w:tcBorders>
            <w:shd w:val="clear" w:color="auto" w:fill="F2F2F2" w:themeFill="background1" w:themeFillShade="F2"/>
            <w:vAlign w:val="center"/>
          </w:tcPr>
          <w:p w14:paraId="19C491BE" w14:textId="77777777" w:rsidR="00EF30BE" w:rsidRPr="006B0A57" w:rsidRDefault="00EF30BE" w:rsidP="00832D8F">
            <w:pPr>
              <w:pStyle w:val="PLO"/>
              <w:framePr w:hSpace="0" w:wrap="auto" w:vAnchor="margin" w:hAnchor="text" w:yAlign="inline"/>
            </w:pPr>
          </w:p>
        </w:tc>
        <w:tc>
          <w:tcPr>
            <w:tcW w:w="3690" w:type="dxa"/>
            <w:tcBorders>
              <w:left w:val="nil"/>
            </w:tcBorders>
            <w:shd w:val="clear" w:color="auto" w:fill="F2F2F2" w:themeFill="background1" w:themeFillShade="F2"/>
          </w:tcPr>
          <w:p w14:paraId="1936389B" w14:textId="77777777" w:rsidR="00EF30BE" w:rsidRPr="006B0A57" w:rsidRDefault="00EF30BE" w:rsidP="00832D8F">
            <w:pPr>
              <w:pStyle w:val="PLO"/>
              <w:framePr w:hSpace="0" w:wrap="auto" w:vAnchor="margin" w:hAnchor="text" w:yAlign="inline"/>
            </w:pPr>
          </w:p>
        </w:tc>
      </w:tr>
      <w:tr w:rsidR="00EF30BE" w:rsidRPr="006B0A57" w14:paraId="0C5B3BF4" w14:textId="55AD6D83" w:rsidTr="001F5D61">
        <w:trPr>
          <w:trHeight w:val="720"/>
        </w:trPr>
        <w:tc>
          <w:tcPr>
            <w:tcW w:w="4050" w:type="dxa"/>
            <w:gridSpan w:val="2"/>
            <w:vAlign w:val="center"/>
          </w:tcPr>
          <w:p w14:paraId="20D18039" w14:textId="77777777" w:rsidR="00EF30BE" w:rsidRPr="006B0A57" w:rsidRDefault="00EF30BE" w:rsidP="00832D8F">
            <w:pPr>
              <w:pStyle w:val="LeftTable"/>
              <w:framePr w:hSpace="0" w:wrap="auto" w:vAnchor="margin" w:hAnchor="text" w:yAlign="inline"/>
            </w:pPr>
          </w:p>
        </w:tc>
        <w:tc>
          <w:tcPr>
            <w:tcW w:w="3690" w:type="dxa"/>
            <w:vAlign w:val="center"/>
          </w:tcPr>
          <w:p w14:paraId="2030D4AA" w14:textId="77777777" w:rsidR="00EF30BE" w:rsidRPr="006B0A57" w:rsidRDefault="00EF30BE" w:rsidP="00832D8F">
            <w:pPr>
              <w:pStyle w:val="LeftTable"/>
              <w:framePr w:hSpace="0" w:wrap="auto" w:vAnchor="margin" w:hAnchor="text" w:yAlign="inline"/>
            </w:pPr>
          </w:p>
        </w:tc>
        <w:tc>
          <w:tcPr>
            <w:tcW w:w="3690" w:type="dxa"/>
          </w:tcPr>
          <w:p w14:paraId="794F0B82" w14:textId="77777777" w:rsidR="00EF30BE" w:rsidRPr="006B0A57" w:rsidRDefault="00EF30BE" w:rsidP="00832D8F">
            <w:pPr>
              <w:pStyle w:val="LeftTable"/>
              <w:framePr w:hSpace="0" w:wrap="auto" w:vAnchor="margin" w:hAnchor="text" w:yAlign="inline"/>
            </w:pPr>
          </w:p>
        </w:tc>
      </w:tr>
      <w:tr w:rsidR="00EF30BE" w:rsidRPr="006B0A57" w14:paraId="0E80DEC5" w14:textId="72E2297D" w:rsidTr="001F5D61">
        <w:trPr>
          <w:trHeight w:val="360"/>
        </w:trPr>
        <w:tc>
          <w:tcPr>
            <w:tcW w:w="1268" w:type="dxa"/>
            <w:tcBorders>
              <w:right w:val="nil"/>
            </w:tcBorders>
            <w:shd w:val="clear" w:color="auto" w:fill="F2F2F2" w:themeFill="background1" w:themeFillShade="F2"/>
            <w:vAlign w:val="center"/>
          </w:tcPr>
          <w:p w14:paraId="2317A9FA" w14:textId="77777777" w:rsidR="00EF30BE" w:rsidRPr="006B0A57" w:rsidRDefault="00EF30BE" w:rsidP="00832D8F">
            <w:pPr>
              <w:pStyle w:val="CenterTable"/>
              <w:framePr w:hSpace="0" w:wrap="auto" w:vAnchor="margin" w:hAnchor="text" w:yAlign="inline"/>
              <w:jc w:val="left"/>
              <w:rPr>
                <w:b/>
              </w:rPr>
            </w:pPr>
          </w:p>
        </w:tc>
        <w:tc>
          <w:tcPr>
            <w:tcW w:w="6472" w:type="dxa"/>
            <w:gridSpan w:val="2"/>
            <w:tcBorders>
              <w:left w:val="nil"/>
            </w:tcBorders>
            <w:shd w:val="clear" w:color="auto" w:fill="F2F2F2" w:themeFill="background1" w:themeFillShade="F2"/>
            <w:vAlign w:val="center"/>
          </w:tcPr>
          <w:p w14:paraId="5DE0A759" w14:textId="77777777" w:rsidR="00EF30BE" w:rsidRPr="006B0A57" w:rsidRDefault="00EF30BE" w:rsidP="00832D8F">
            <w:pPr>
              <w:pStyle w:val="PLO"/>
              <w:framePr w:hSpace="0" w:wrap="auto" w:vAnchor="margin" w:hAnchor="text" w:yAlign="inline"/>
            </w:pPr>
          </w:p>
        </w:tc>
        <w:tc>
          <w:tcPr>
            <w:tcW w:w="3690" w:type="dxa"/>
            <w:tcBorders>
              <w:left w:val="nil"/>
            </w:tcBorders>
            <w:shd w:val="clear" w:color="auto" w:fill="F2F2F2" w:themeFill="background1" w:themeFillShade="F2"/>
          </w:tcPr>
          <w:p w14:paraId="695E8B7B" w14:textId="77777777" w:rsidR="00EF30BE" w:rsidRPr="006B0A57" w:rsidRDefault="00EF30BE" w:rsidP="00832D8F">
            <w:pPr>
              <w:pStyle w:val="PLO"/>
              <w:framePr w:hSpace="0" w:wrap="auto" w:vAnchor="margin" w:hAnchor="text" w:yAlign="inline"/>
            </w:pPr>
          </w:p>
        </w:tc>
      </w:tr>
      <w:tr w:rsidR="00EF30BE" w:rsidRPr="006B0A57" w14:paraId="1D7EED32" w14:textId="5C1E1760" w:rsidTr="001F5D61">
        <w:trPr>
          <w:trHeight w:val="720"/>
        </w:trPr>
        <w:tc>
          <w:tcPr>
            <w:tcW w:w="4050" w:type="dxa"/>
            <w:gridSpan w:val="2"/>
            <w:vAlign w:val="center"/>
          </w:tcPr>
          <w:p w14:paraId="00EEF274" w14:textId="77777777" w:rsidR="00EF30BE" w:rsidRPr="006B0A57" w:rsidRDefault="00EF30BE" w:rsidP="00832D8F">
            <w:pPr>
              <w:pStyle w:val="LeftTable"/>
              <w:framePr w:hSpace="0" w:wrap="auto" w:vAnchor="margin" w:hAnchor="text" w:yAlign="inline"/>
            </w:pPr>
          </w:p>
        </w:tc>
        <w:tc>
          <w:tcPr>
            <w:tcW w:w="3690" w:type="dxa"/>
            <w:vAlign w:val="center"/>
          </w:tcPr>
          <w:p w14:paraId="69D7F92C" w14:textId="77777777" w:rsidR="00EF30BE" w:rsidRPr="006B0A57" w:rsidRDefault="00EF30BE" w:rsidP="00832D8F">
            <w:pPr>
              <w:pStyle w:val="LeftTable"/>
              <w:framePr w:hSpace="0" w:wrap="auto" w:vAnchor="margin" w:hAnchor="text" w:yAlign="inline"/>
              <w:jc w:val="center"/>
            </w:pPr>
          </w:p>
        </w:tc>
        <w:tc>
          <w:tcPr>
            <w:tcW w:w="3690" w:type="dxa"/>
          </w:tcPr>
          <w:p w14:paraId="0973AC06" w14:textId="77777777" w:rsidR="00EF30BE" w:rsidRPr="006B0A57" w:rsidRDefault="00EF30BE" w:rsidP="00832D8F">
            <w:pPr>
              <w:pStyle w:val="LeftTable"/>
              <w:framePr w:hSpace="0" w:wrap="auto" w:vAnchor="margin" w:hAnchor="text" w:yAlign="inline"/>
              <w:jc w:val="center"/>
            </w:pPr>
          </w:p>
        </w:tc>
      </w:tr>
    </w:tbl>
    <w:p w14:paraId="295E5ECC" w14:textId="77777777" w:rsidR="00F5290A" w:rsidRPr="006B0A57" w:rsidRDefault="00F5290A" w:rsidP="00F5290A">
      <w:pPr>
        <w:rPr>
          <w:rFonts w:ascii="Arial" w:hAnsi="Arial" w:cs="Arial"/>
          <w:sz w:val="32"/>
          <w:szCs w:val="32"/>
        </w:rPr>
        <w:sectPr w:rsidR="00F5290A" w:rsidRPr="006B0A57" w:rsidSect="00203A9F">
          <w:headerReference w:type="even" r:id="rId9"/>
          <w:headerReference w:type="default" r:id="rId10"/>
          <w:footerReference w:type="even" r:id="rId11"/>
          <w:footerReference w:type="default" r:id="rId12"/>
          <w:headerReference w:type="first" r:id="rId13"/>
          <w:footerReference w:type="first" r:id="rId14"/>
          <w:pgSz w:w="12240" w:h="15840"/>
          <w:pgMar w:top="720" w:right="432" w:bottom="446" w:left="432" w:header="720" w:footer="720" w:gutter="0"/>
          <w:cols w:space="720"/>
          <w:titlePg/>
          <w:docGrid w:linePitch="360"/>
        </w:sectPr>
      </w:pPr>
    </w:p>
    <w:tbl>
      <w:tblPr>
        <w:tblpPr w:leftFromText="180" w:rightFromText="180" w:vertAnchor="page" w:horzAnchor="margin" w:tblpY="1906"/>
        <w:tblW w:w="11340" w:type="dxa"/>
        <w:tblLook w:val="04A0" w:firstRow="1" w:lastRow="0" w:firstColumn="1" w:lastColumn="0" w:noHBand="0" w:noVBand="1"/>
      </w:tblPr>
      <w:tblGrid>
        <w:gridCol w:w="356"/>
        <w:gridCol w:w="723"/>
        <w:gridCol w:w="1450"/>
        <w:gridCol w:w="279"/>
        <w:gridCol w:w="784"/>
        <w:gridCol w:w="1090"/>
        <w:gridCol w:w="562"/>
        <w:gridCol w:w="270"/>
        <w:gridCol w:w="373"/>
        <w:gridCol w:w="2169"/>
        <w:gridCol w:w="270"/>
        <w:gridCol w:w="1541"/>
        <w:gridCol w:w="1473"/>
      </w:tblGrid>
      <w:tr w:rsidR="0082179F" w:rsidRPr="009758AD" w14:paraId="4334A14A" w14:textId="77777777" w:rsidTr="00553CF9">
        <w:trPr>
          <w:trHeight w:val="144"/>
        </w:trPr>
        <w:tc>
          <w:tcPr>
            <w:tcW w:w="11340" w:type="dxa"/>
            <w:gridSpan w:val="13"/>
            <w:shd w:val="clear" w:color="auto" w:fill="auto"/>
            <w:noWrap/>
          </w:tcPr>
          <w:p w14:paraId="66B4DAA4" w14:textId="353131EC" w:rsidR="0082179F" w:rsidRPr="00553CF9" w:rsidRDefault="00553CF9" w:rsidP="00553CF9">
            <w:pPr>
              <w:spacing w:after="0" w:line="240" w:lineRule="auto"/>
              <w:rPr>
                <w:rFonts w:ascii="Arial" w:eastAsia="Times New Roman" w:hAnsi="Arial" w:cs="Arial"/>
                <w:b/>
                <w:bCs/>
                <w:color w:val="000000"/>
                <w:sz w:val="16"/>
                <w:szCs w:val="16"/>
              </w:rPr>
            </w:pPr>
            <w:r w:rsidRPr="00553CF9">
              <w:rPr>
                <w:rFonts w:ascii="Arial" w:eastAsia="Times New Roman" w:hAnsi="Arial" w:cs="Arial"/>
                <w:b/>
                <w:bCs/>
                <w:color w:val="000000"/>
                <w:sz w:val="16"/>
                <w:szCs w:val="16"/>
              </w:rPr>
              <w:lastRenderedPageBreak/>
              <w:t>Section 3</w:t>
            </w:r>
          </w:p>
        </w:tc>
      </w:tr>
      <w:tr w:rsidR="005178FB" w:rsidRPr="009758AD" w14:paraId="3251803B" w14:textId="77777777" w:rsidTr="00553CF9">
        <w:trPr>
          <w:trHeight w:val="1433"/>
        </w:trPr>
        <w:tc>
          <w:tcPr>
            <w:tcW w:w="11340" w:type="dxa"/>
            <w:gridSpan w:val="13"/>
            <w:tcBorders>
              <w:top w:val="single" w:sz="4" w:space="0" w:color="auto"/>
              <w:left w:val="single" w:sz="4" w:space="0" w:color="auto"/>
              <w:right w:val="single" w:sz="4" w:space="0" w:color="000000"/>
            </w:tcBorders>
            <w:shd w:val="clear" w:color="auto" w:fill="D9D9D9" w:themeFill="background1" w:themeFillShade="D9"/>
            <w:noWrap/>
            <w:vAlign w:val="center"/>
            <w:hideMark/>
          </w:tcPr>
          <w:p w14:paraId="370BB993" w14:textId="61271ED0" w:rsidR="005178FB" w:rsidRPr="009758AD" w:rsidRDefault="005178FB" w:rsidP="00340731">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Low &amp; High Stakes</w:t>
            </w:r>
            <w:r w:rsidRPr="009E54E4">
              <w:rPr>
                <w:rFonts w:ascii="Arial" w:eastAsia="Times New Roman" w:hAnsi="Arial" w:cs="Arial"/>
                <w:b/>
                <w:bCs/>
                <w:color w:val="000000"/>
                <w:sz w:val="28"/>
                <w:szCs w:val="28"/>
              </w:rPr>
              <w:t xml:space="preserve"> Assessment Strategies</w:t>
            </w:r>
          </w:p>
          <w:p w14:paraId="57DB0B27" w14:textId="721096ED" w:rsidR="005178FB" w:rsidRPr="005178FB" w:rsidRDefault="00340731" w:rsidP="00C925B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Indicate</w:t>
            </w:r>
            <w:r w:rsidR="005178FB" w:rsidRPr="005178FB">
              <w:rPr>
                <w:rFonts w:ascii="Arial" w:eastAsia="Times New Roman" w:hAnsi="Arial" w:cs="Arial"/>
                <w:color w:val="000000"/>
                <w:sz w:val="24"/>
                <w:szCs w:val="24"/>
              </w:rPr>
              <w:t xml:space="preserve"> activities that are/will be incorporated into this course (if any). </w:t>
            </w:r>
          </w:p>
          <w:p w14:paraId="0947AD57" w14:textId="77777777" w:rsidR="005178FB" w:rsidRPr="005178FB" w:rsidRDefault="005178FB" w:rsidP="00C925B0">
            <w:pPr>
              <w:spacing w:after="0" w:line="240" w:lineRule="auto"/>
              <w:jc w:val="center"/>
              <w:rPr>
                <w:rFonts w:ascii="Arial" w:eastAsia="Times New Roman" w:hAnsi="Arial" w:cs="Arial"/>
                <w:color w:val="000000"/>
                <w:sz w:val="28"/>
                <w:szCs w:val="28"/>
              </w:rPr>
            </w:pPr>
            <w:r w:rsidRPr="005178FB">
              <w:rPr>
                <w:rFonts w:ascii="Arial" w:eastAsia="Times New Roman" w:hAnsi="Arial" w:cs="Arial"/>
                <w:color w:val="000000"/>
                <w:sz w:val="24"/>
                <w:szCs w:val="24"/>
              </w:rPr>
              <w:t>[See Glossary of Assessment Strategies – Abridged on page 11.]</w:t>
            </w:r>
          </w:p>
          <w:p w14:paraId="24678477" w14:textId="6D67A56C" w:rsidR="005178FB" w:rsidRPr="009758AD" w:rsidRDefault="005178FB" w:rsidP="00C925B0">
            <w:pPr>
              <w:spacing w:after="0" w:line="240" w:lineRule="auto"/>
              <w:jc w:val="center"/>
              <w:rPr>
                <w:rFonts w:ascii="Arial" w:eastAsia="Times New Roman" w:hAnsi="Arial" w:cs="Arial"/>
                <w:b/>
                <w:bCs/>
                <w:color w:val="000000"/>
                <w:sz w:val="28"/>
                <w:szCs w:val="28"/>
              </w:rPr>
            </w:pPr>
            <w:r w:rsidRPr="00F85A4F">
              <w:rPr>
                <w:rFonts w:ascii="Arial" w:eastAsia="Times New Roman" w:hAnsi="Arial" w:cs="Arial"/>
                <w:color w:val="000000"/>
              </w:rPr>
              <w:t>P=Prior Knowledge    F=Formative (</w:t>
            </w:r>
            <w:r w:rsidRPr="005178FB">
              <w:rPr>
                <w:rFonts w:ascii="Arial" w:eastAsia="Times New Roman" w:hAnsi="Arial" w:cs="Arial"/>
                <w:i/>
                <w:iCs/>
                <w:color w:val="000000"/>
              </w:rPr>
              <w:t xml:space="preserve">For </w:t>
            </w:r>
            <w:r w:rsidRPr="00F85A4F">
              <w:rPr>
                <w:rFonts w:ascii="Arial" w:eastAsia="Times New Roman" w:hAnsi="Arial" w:cs="Arial"/>
                <w:color w:val="000000"/>
              </w:rPr>
              <w:t xml:space="preserve">learning)  </w:t>
            </w:r>
            <w:r>
              <w:rPr>
                <w:rFonts w:ascii="Arial" w:eastAsia="Times New Roman" w:hAnsi="Arial" w:cs="Arial"/>
                <w:color w:val="000000"/>
              </w:rPr>
              <w:t xml:space="preserve"> </w:t>
            </w:r>
            <w:r w:rsidRPr="00F85A4F">
              <w:rPr>
                <w:rFonts w:ascii="Arial" w:eastAsia="Times New Roman" w:hAnsi="Arial" w:cs="Arial"/>
                <w:color w:val="000000"/>
              </w:rPr>
              <w:t>S=Summative (</w:t>
            </w:r>
            <w:r w:rsidRPr="005178FB">
              <w:rPr>
                <w:rFonts w:ascii="Arial" w:eastAsia="Times New Roman" w:hAnsi="Arial" w:cs="Arial"/>
                <w:i/>
                <w:iCs/>
                <w:color w:val="000000"/>
              </w:rPr>
              <w:t>Of</w:t>
            </w:r>
            <w:r w:rsidRPr="00F85A4F">
              <w:rPr>
                <w:rFonts w:ascii="Arial" w:eastAsia="Times New Roman" w:hAnsi="Arial" w:cs="Arial"/>
                <w:color w:val="000000"/>
              </w:rPr>
              <w:t xml:space="preserve"> learning)</w:t>
            </w:r>
          </w:p>
        </w:tc>
      </w:tr>
      <w:tr w:rsidR="005178FB" w:rsidRPr="009758AD" w14:paraId="7F56617B" w14:textId="77777777" w:rsidTr="00553CF9">
        <w:trPr>
          <w:trHeight w:val="278"/>
        </w:trPr>
        <w:tc>
          <w:tcPr>
            <w:tcW w:w="11340" w:type="dxa"/>
            <w:gridSpan w:val="13"/>
            <w:tcBorders>
              <w:top w:val="nil"/>
              <w:left w:val="single" w:sz="4" w:space="0" w:color="auto"/>
              <w:bottom w:val="nil"/>
              <w:right w:val="single" w:sz="4" w:space="0" w:color="000000"/>
            </w:tcBorders>
            <w:shd w:val="clear" w:color="auto" w:fill="auto"/>
            <w:noWrap/>
            <w:vAlign w:val="bottom"/>
            <w:hideMark/>
          </w:tcPr>
          <w:p w14:paraId="7E4C9D60" w14:textId="77777777" w:rsidR="005178FB" w:rsidRDefault="005178FB" w:rsidP="00C925B0">
            <w:pPr>
              <w:spacing w:after="0" w:line="240" w:lineRule="auto"/>
              <w:rPr>
                <w:rFonts w:ascii="Arial" w:eastAsia="Times New Roman" w:hAnsi="Arial" w:cs="Arial"/>
                <w:b/>
                <w:bCs/>
                <w:color w:val="000000"/>
              </w:rPr>
            </w:pPr>
          </w:p>
          <w:p w14:paraId="3853BBBF" w14:textId="495934D5" w:rsidR="005178FB" w:rsidRPr="009758AD" w:rsidRDefault="005178FB" w:rsidP="00C925B0">
            <w:pPr>
              <w:spacing w:after="0" w:line="240" w:lineRule="auto"/>
              <w:rPr>
                <w:rFonts w:ascii="Arial" w:eastAsia="Times New Roman" w:hAnsi="Arial" w:cs="Arial"/>
                <w:b/>
                <w:bCs/>
                <w:color w:val="000000"/>
              </w:rPr>
            </w:pPr>
            <w:r>
              <w:rPr>
                <w:rFonts w:ascii="Arial" w:eastAsia="Times New Roman" w:hAnsi="Arial" w:cs="Arial"/>
                <w:b/>
                <w:bCs/>
                <w:color w:val="000000"/>
              </w:rPr>
              <w:t>Traditional (online)                                                                                                   Transformational (online)</w:t>
            </w:r>
          </w:p>
        </w:tc>
      </w:tr>
      <w:tr w:rsidR="00E3425F" w:rsidRPr="009758AD" w14:paraId="7C91BA4D" w14:textId="77777777" w:rsidTr="00553CF9">
        <w:trPr>
          <w:trHeight w:val="278"/>
        </w:trPr>
        <w:tc>
          <w:tcPr>
            <w:tcW w:w="356" w:type="dxa"/>
            <w:tcBorders>
              <w:top w:val="nil"/>
              <w:left w:val="single" w:sz="4" w:space="0" w:color="auto"/>
              <w:bottom w:val="nil"/>
              <w:right w:val="nil"/>
            </w:tcBorders>
            <w:shd w:val="clear" w:color="auto" w:fill="auto"/>
            <w:noWrap/>
            <w:vAlign w:val="bottom"/>
            <w:hideMark/>
          </w:tcPr>
          <w:p w14:paraId="2FE69662" w14:textId="77777777" w:rsidR="00F5290A" w:rsidRPr="009758AD" w:rsidRDefault="00F5290A" w:rsidP="00C925B0">
            <w:pPr>
              <w:spacing w:after="0" w:line="240" w:lineRule="auto"/>
              <w:rPr>
                <w:rFonts w:ascii="Arial" w:eastAsia="Times New Roman" w:hAnsi="Arial" w:cs="Arial"/>
                <w:color w:val="000000"/>
              </w:rPr>
            </w:pPr>
            <w:r w:rsidRPr="009758AD">
              <w:rPr>
                <w:rFonts w:ascii="Arial" w:eastAsia="Times New Roman" w:hAnsi="Arial" w:cs="Arial"/>
                <w:color w:val="000000"/>
              </w:rPr>
              <w:t> </w:t>
            </w:r>
          </w:p>
        </w:tc>
        <w:tc>
          <w:tcPr>
            <w:tcW w:w="723" w:type="dxa"/>
            <w:tcBorders>
              <w:top w:val="nil"/>
              <w:left w:val="nil"/>
              <w:bottom w:val="nil"/>
              <w:right w:val="nil"/>
            </w:tcBorders>
            <w:shd w:val="clear" w:color="auto" w:fill="auto"/>
            <w:noWrap/>
            <w:vAlign w:val="bottom"/>
            <w:hideMark/>
          </w:tcPr>
          <w:p w14:paraId="3C23FA41" w14:textId="77777777" w:rsidR="00F5290A" w:rsidRPr="009758AD" w:rsidRDefault="00F5290A" w:rsidP="00C925B0">
            <w:pPr>
              <w:spacing w:after="0" w:line="240" w:lineRule="auto"/>
              <w:rPr>
                <w:rFonts w:ascii="Arial" w:eastAsia="Times New Roman" w:hAnsi="Arial" w:cs="Arial"/>
                <w:color w:val="000000"/>
              </w:rPr>
            </w:pPr>
          </w:p>
        </w:tc>
        <w:tc>
          <w:tcPr>
            <w:tcW w:w="2513" w:type="dxa"/>
            <w:gridSpan w:val="3"/>
            <w:tcBorders>
              <w:top w:val="nil"/>
              <w:left w:val="nil"/>
              <w:bottom w:val="nil"/>
              <w:right w:val="nil"/>
            </w:tcBorders>
            <w:shd w:val="clear" w:color="auto" w:fill="auto"/>
            <w:noWrap/>
            <w:vAlign w:val="bottom"/>
            <w:hideMark/>
          </w:tcPr>
          <w:p w14:paraId="4B44627C" w14:textId="77777777" w:rsidR="00F5290A" w:rsidRPr="009758AD" w:rsidRDefault="00F5290A" w:rsidP="00C925B0">
            <w:pPr>
              <w:spacing w:after="0" w:line="240" w:lineRule="auto"/>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14:paraId="198304D8" w14:textId="77777777" w:rsidR="00F5290A" w:rsidRPr="009758AD" w:rsidRDefault="00F5290A" w:rsidP="00C925B0">
            <w:pPr>
              <w:spacing w:after="0" w:line="240" w:lineRule="auto"/>
              <w:rPr>
                <w:rFonts w:ascii="Arial" w:eastAsia="Times New Roman" w:hAnsi="Arial" w:cs="Arial"/>
                <w:sz w:val="20"/>
                <w:szCs w:val="20"/>
              </w:rPr>
            </w:pPr>
          </w:p>
        </w:tc>
        <w:tc>
          <w:tcPr>
            <w:tcW w:w="562" w:type="dxa"/>
            <w:tcBorders>
              <w:top w:val="nil"/>
              <w:left w:val="nil"/>
              <w:bottom w:val="nil"/>
              <w:right w:val="nil"/>
            </w:tcBorders>
            <w:shd w:val="clear" w:color="auto" w:fill="auto"/>
            <w:noWrap/>
            <w:vAlign w:val="bottom"/>
            <w:hideMark/>
          </w:tcPr>
          <w:p w14:paraId="525D851F" w14:textId="77777777" w:rsidR="00F5290A" w:rsidRPr="009758AD"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68C8C802" w14:textId="77777777" w:rsidR="00F5290A" w:rsidRPr="009758AD" w:rsidRDefault="00F5290A" w:rsidP="00C925B0">
            <w:pPr>
              <w:spacing w:after="0" w:line="240" w:lineRule="auto"/>
              <w:rPr>
                <w:rFonts w:ascii="Arial" w:eastAsia="Times New Roman" w:hAnsi="Arial" w:cs="Arial"/>
                <w:sz w:val="20"/>
                <w:szCs w:val="20"/>
              </w:rPr>
            </w:pPr>
          </w:p>
        </w:tc>
        <w:tc>
          <w:tcPr>
            <w:tcW w:w="373" w:type="dxa"/>
            <w:tcBorders>
              <w:top w:val="nil"/>
              <w:left w:val="nil"/>
              <w:bottom w:val="nil"/>
              <w:right w:val="nil"/>
            </w:tcBorders>
            <w:shd w:val="clear" w:color="auto" w:fill="auto"/>
            <w:noWrap/>
            <w:vAlign w:val="bottom"/>
            <w:hideMark/>
          </w:tcPr>
          <w:p w14:paraId="79ADD515" w14:textId="77777777" w:rsidR="00F5290A" w:rsidRPr="009758AD" w:rsidRDefault="00F5290A" w:rsidP="00C925B0">
            <w:pPr>
              <w:spacing w:after="0" w:line="240" w:lineRule="auto"/>
              <w:rPr>
                <w:rFonts w:ascii="Arial" w:eastAsia="Times New Roman" w:hAnsi="Arial" w:cs="Arial"/>
                <w:sz w:val="20"/>
                <w:szCs w:val="20"/>
              </w:rPr>
            </w:pPr>
          </w:p>
        </w:tc>
        <w:tc>
          <w:tcPr>
            <w:tcW w:w="2169" w:type="dxa"/>
            <w:tcBorders>
              <w:top w:val="nil"/>
              <w:left w:val="nil"/>
              <w:bottom w:val="nil"/>
              <w:right w:val="nil"/>
            </w:tcBorders>
            <w:shd w:val="clear" w:color="auto" w:fill="auto"/>
            <w:noWrap/>
            <w:vAlign w:val="bottom"/>
            <w:hideMark/>
          </w:tcPr>
          <w:p w14:paraId="1CD47719" w14:textId="77777777" w:rsidR="00F5290A" w:rsidRPr="009758AD"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1DE9C649" w14:textId="77777777" w:rsidR="00F5290A" w:rsidRPr="009758AD" w:rsidRDefault="00F5290A" w:rsidP="00C925B0">
            <w:pPr>
              <w:spacing w:after="0" w:line="240" w:lineRule="auto"/>
              <w:rPr>
                <w:rFonts w:ascii="Arial" w:eastAsia="Times New Roman" w:hAnsi="Arial" w:cs="Arial"/>
                <w:sz w:val="20"/>
                <w:szCs w:val="20"/>
              </w:rPr>
            </w:pPr>
          </w:p>
        </w:tc>
        <w:tc>
          <w:tcPr>
            <w:tcW w:w="1541" w:type="dxa"/>
            <w:tcBorders>
              <w:top w:val="nil"/>
              <w:left w:val="nil"/>
              <w:bottom w:val="nil"/>
              <w:right w:val="nil"/>
            </w:tcBorders>
            <w:shd w:val="clear" w:color="auto" w:fill="auto"/>
            <w:noWrap/>
            <w:vAlign w:val="bottom"/>
            <w:hideMark/>
          </w:tcPr>
          <w:p w14:paraId="2C68ADF2" w14:textId="77777777" w:rsidR="00F5290A" w:rsidRPr="009758AD" w:rsidRDefault="00F5290A" w:rsidP="00C925B0">
            <w:pPr>
              <w:spacing w:after="0" w:line="240" w:lineRule="auto"/>
              <w:rPr>
                <w:rFonts w:ascii="Arial" w:eastAsia="Times New Roman" w:hAnsi="Arial" w:cs="Arial"/>
                <w:sz w:val="20"/>
                <w:szCs w:val="20"/>
              </w:rPr>
            </w:pPr>
          </w:p>
        </w:tc>
        <w:tc>
          <w:tcPr>
            <w:tcW w:w="1473" w:type="dxa"/>
            <w:tcBorders>
              <w:top w:val="nil"/>
              <w:left w:val="nil"/>
              <w:bottom w:val="nil"/>
              <w:right w:val="single" w:sz="4" w:space="0" w:color="auto"/>
            </w:tcBorders>
            <w:shd w:val="clear" w:color="auto" w:fill="auto"/>
            <w:noWrap/>
            <w:vAlign w:val="bottom"/>
            <w:hideMark/>
          </w:tcPr>
          <w:p w14:paraId="46E5E512" w14:textId="77777777" w:rsidR="00F5290A" w:rsidRPr="009758AD" w:rsidRDefault="00F5290A" w:rsidP="00C925B0">
            <w:pPr>
              <w:spacing w:after="0" w:line="240" w:lineRule="auto"/>
              <w:rPr>
                <w:rFonts w:ascii="Arial" w:eastAsia="Times New Roman" w:hAnsi="Arial" w:cs="Arial"/>
                <w:color w:val="000000"/>
              </w:rPr>
            </w:pPr>
            <w:r w:rsidRPr="009758AD">
              <w:rPr>
                <w:rFonts w:ascii="Arial" w:eastAsia="Times New Roman" w:hAnsi="Arial" w:cs="Arial"/>
                <w:color w:val="000000"/>
              </w:rPr>
              <w:t> </w:t>
            </w:r>
          </w:p>
        </w:tc>
      </w:tr>
      <w:tr w:rsidR="00E3425F" w:rsidRPr="009758AD" w14:paraId="069E578B" w14:textId="77777777" w:rsidTr="00553CF9">
        <w:trPr>
          <w:trHeight w:val="278"/>
        </w:trPr>
        <w:tc>
          <w:tcPr>
            <w:tcW w:w="356" w:type="dxa"/>
            <w:tcBorders>
              <w:top w:val="nil"/>
              <w:left w:val="single" w:sz="4" w:space="0" w:color="auto"/>
              <w:bottom w:val="nil"/>
              <w:right w:val="nil"/>
            </w:tcBorders>
            <w:shd w:val="clear" w:color="auto" w:fill="auto"/>
            <w:noWrap/>
            <w:vAlign w:val="bottom"/>
          </w:tcPr>
          <w:p w14:paraId="7DA52936" w14:textId="77777777" w:rsidR="00F5290A" w:rsidRPr="009758AD" w:rsidRDefault="00F5290A" w:rsidP="00C925B0">
            <w:pPr>
              <w:spacing w:after="0" w:line="240" w:lineRule="auto"/>
              <w:rPr>
                <w:rFonts w:ascii="Arial" w:eastAsia="Times New Roman" w:hAnsi="Arial" w:cs="Arial"/>
                <w:color w:val="000000"/>
              </w:rPr>
            </w:pPr>
          </w:p>
        </w:tc>
        <w:tc>
          <w:tcPr>
            <w:tcW w:w="723" w:type="dxa"/>
            <w:tcBorders>
              <w:top w:val="nil"/>
              <w:left w:val="nil"/>
              <w:bottom w:val="nil"/>
              <w:right w:val="nil"/>
            </w:tcBorders>
            <w:shd w:val="clear" w:color="auto" w:fill="auto"/>
            <w:noWrap/>
            <w:vAlign w:val="bottom"/>
          </w:tcPr>
          <w:p w14:paraId="442AE598" w14:textId="77777777" w:rsidR="00F5290A" w:rsidRPr="009758AD" w:rsidRDefault="00F5290A" w:rsidP="00C925B0">
            <w:pPr>
              <w:spacing w:after="0" w:line="240" w:lineRule="auto"/>
              <w:rPr>
                <w:rFonts w:ascii="Arial" w:eastAsia="Times New Roman" w:hAnsi="Arial" w:cs="Arial"/>
                <w:color w:val="000000"/>
              </w:rPr>
            </w:pPr>
          </w:p>
        </w:tc>
        <w:tc>
          <w:tcPr>
            <w:tcW w:w="2513" w:type="dxa"/>
            <w:gridSpan w:val="3"/>
            <w:tcBorders>
              <w:top w:val="nil"/>
              <w:left w:val="nil"/>
              <w:bottom w:val="nil"/>
              <w:right w:val="nil"/>
            </w:tcBorders>
            <w:shd w:val="clear" w:color="auto" w:fill="auto"/>
            <w:noWrap/>
            <w:vAlign w:val="bottom"/>
          </w:tcPr>
          <w:p w14:paraId="3CB6BE21" w14:textId="77777777" w:rsidR="00F5290A" w:rsidRPr="009758AD" w:rsidRDefault="00F5290A" w:rsidP="00C925B0">
            <w:pPr>
              <w:spacing w:after="0" w:line="240" w:lineRule="auto"/>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tcPr>
          <w:p w14:paraId="49A8BD85" w14:textId="77777777" w:rsidR="00F5290A" w:rsidRPr="009758AD" w:rsidRDefault="00F5290A" w:rsidP="00C925B0">
            <w:pPr>
              <w:spacing w:after="0" w:line="240" w:lineRule="auto"/>
              <w:rPr>
                <w:rFonts w:ascii="Arial" w:eastAsia="Times New Roman" w:hAnsi="Arial" w:cs="Arial"/>
                <w:sz w:val="20"/>
                <w:szCs w:val="20"/>
              </w:rPr>
            </w:pPr>
          </w:p>
        </w:tc>
        <w:tc>
          <w:tcPr>
            <w:tcW w:w="562" w:type="dxa"/>
            <w:tcBorders>
              <w:top w:val="nil"/>
              <w:left w:val="nil"/>
              <w:bottom w:val="nil"/>
              <w:right w:val="nil"/>
            </w:tcBorders>
            <w:shd w:val="clear" w:color="auto" w:fill="auto"/>
            <w:noWrap/>
            <w:vAlign w:val="bottom"/>
          </w:tcPr>
          <w:p w14:paraId="697B86BC" w14:textId="77777777" w:rsidR="00F5290A" w:rsidRPr="009758AD"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tcPr>
          <w:p w14:paraId="42ECB7F5" w14:textId="77777777" w:rsidR="00F5290A" w:rsidRPr="009758AD" w:rsidRDefault="00F5290A" w:rsidP="00C925B0">
            <w:pPr>
              <w:spacing w:after="0" w:line="240" w:lineRule="auto"/>
              <w:rPr>
                <w:rFonts w:ascii="Arial" w:eastAsia="Times New Roman" w:hAnsi="Arial" w:cs="Arial"/>
                <w:sz w:val="20"/>
                <w:szCs w:val="20"/>
              </w:rPr>
            </w:pPr>
          </w:p>
        </w:tc>
        <w:tc>
          <w:tcPr>
            <w:tcW w:w="373" w:type="dxa"/>
            <w:tcBorders>
              <w:top w:val="nil"/>
              <w:left w:val="nil"/>
              <w:bottom w:val="nil"/>
              <w:right w:val="nil"/>
            </w:tcBorders>
            <w:shd w:val="clear" w:color="auto" w:fill="auto"/>
            <w:noWrap/>
            <w:vAlign w:val="bottom"/>
          </w:tcPr>
          <w:p w14:paraId="0E5A0DCB" w14:textId="77777777" w:rsidR="00F5290A" w:rsidRPr="009758AD" w:rsidRDefault="00F5290A" w:rsidP="00C925B0">
            <w:pPr>
              <w:spacing w:after="0" w:line="240" w:lineRule="auto"/>
              <w:rPr>
                <w:rFonts w:ascii="Arial" w:eastAsia="Times New Roman" w:hAnsi="Arial" w:cs="Arial"/>
                <w:sz w:val="20"/>
                <w:szCs w:val="20"/>
              </w:rPr>
            </w:pPr>
          </w:p>
        </w:tc>
        <w:tc>
          <w:tcPr>
            <w:tcW w:w="2169" w:type="dxa"/>
            <w:tcBorders>
              <w:top w:val="nil"/>
              <w:left w:val="nil"/>
              <w:bottom w:val="nil"/>
              <w:right w:val="nil"/>
            </w:tcBorders>
            <w:shd w:val="clear" w:color="auto" w:fill="auto"/>
            <w:noWrap/>
            <w:vAlign w:val="bottom"/>
          </w:tcPr>
          <w:p w14:paraId="2FCFEBC8" w14:textId="77777777" w:rsidR="00F5290A" w:rsidRPr="009758AD"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tcPr>
          <w:p w14:paraId="569512A0" w14:textId="77777777" w:rsidR="00F5290A" w:rsidRPr="009758AD" w:rsidRDefault="00F5290A" w:rsidP="00C925B0">
            <w:pPr>
              <w:spacing w:after="0" w:line="240" w:lineRule="auto"/>
              <w:rPr>
                <w:rFonts w:ascii="Arial" w:eastAsia="Times New Roman" w:hAnsi="Arial" w:cs="Arial"/>
                <w:sz w:val="20"/>
                <w:szCs w:val="20"/>
              </w:rPr>
            </w:pPr>
          </w:p>
        </w:tc>
        <w:tc>
          <w:tcPr>
            <w:tcW w:w="1541" w:type="dxa"/>
            <w:tcBorders>
              <w:top w:val="nil"/>
              <w:left w:val="nil"/>
              <w:bottom w:val="nil"/>
              <w:right w:val="nil"/>
            </w:tcBorders>
            <w:shd w:val="clear" w:color="auto" w:fill="auto"/>
            <w:noWrap/>
            <w:vAlign w:val="bottom"/>
          </w:tcPr>
          <w:p w14:paraId="2FF85C18" w14:textId="0C2CA371" w:rsidR="00F5290A" w:rsidRPr="009758AD" w:rsidRDefault="00F5290A" w:rsidP="00C925B0">
            <w:pPr>
              <w:spacing w:after="0" w:line="240" w:lineRule="auto"/>
              <w:rPr>
                <w:rFonts w:ascii="Arial" w:eastAsia="Times New Roman" w:hAnsi="Arial" w:cs="Arial"/>
                <w:sz w:val="20"/>
                <w:szCs w:val="20"/>
              </w:rPr>
            </w:pPr>
            <w:r w:rsidRPr="009758AD">
              <w:rPr>
                <w:rFonts w:ascii="Arial" w:eastAsia="Times New Roman" w:hAnsi="Arial" w:cs="Arial"/>
                <w:noProof/>
                <w:color w:val="000000"/>
              </w:rPr>
              <mc:AlternateContent>
                <mc:Choice Requires="wps">
                  <w:drawing>
                    <wp:anchor distT="0" distB="0" distL="114300" distR="114300" simplePos="0" relativeHeight="251732992" behindDoc="0" locked="0" layoutInCell="1" allowOverlap="1" wp14:anchorId="69B68174" wp14:editId="299CE8C7">
                      <wp:simplePos x="0" y="0"/>
                      <wp:positionH relativeFrom="column">
                        <wp:posOffset>-5240020</wp:posOffset>
                      </wp:positionH>
                      <wp:positionV relativeFrom="paragraph">
                        <wp:posOffset>-199390</wp:posOffset>
                      </wp:positionV>
                      <wp:extent cx="6810375" cy="295275"/>
                      <wp:effectExtent l="0" t="19050" r="47625" b="47625"/>
                      <wp:wrapNone/>
                      <wp:docPr id="8" name="Right Arrow 2" descr="A red arrow indicating a continuum form traditional online, on the left, to transformational online assessment strategies, on the right. Assessment strategies are listed below.&#10;"/>
                      <wp:cNvGraphicFramePr/>
                      <a:graphic xmlns:a="http://schemas.openxmlformats.org/drawingml/2006/main">
                        <a:graphicData uri="http://schemas.microsoft.com/office/word/2010/wordprocessingShape">
                          <wps:wsp>
                            <wps:cNvSpPr/>
                            <wps:spPr>
                              <a:xfrm>
                                <a:off x="0" y="0"/>
                                <a:ext cx="6810375" cy="295275"/>
                              </a:xfrm>
                              <a:prstGeom prst="rightArrow">
                                <a:avLst/>
                              </a:prstGeom>
                              <a:gradFill flip="none" rotWithShape="1">
                                <a:gsLst>
                                  <a:gs pos="0">
                                    <a:srgbClr val="500000"/>
                                  </a:gs>
                                  <a:gs pos="50000">
                                    <a:srgbClr val="500000">
                                      <a:tint val="44500"/>
                                      <a:satMod val="160000"/>
                                    </a:srgbClr>
                                  </a:gs>
                                  <a:gs pos="100000">
                                    <a:srgbClr val="500000">
                                      <a:tint val="23500"/>
                                      <a:satMod val="160000"/>
                                    </a:srgbClr>
                                  </a:gs>
                                </a:gsLst>
                                <a:lin ang="10800000" scaled="1"/>
                                <a:tileRect/>
                              </a:gradFill>
                              <a:ln w="190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C784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alt="A red arrow indicating a continuum form traditional online, on the left, to transformational online assessment strategies, on the right. Assessment strategies are listed below.&#10;" style="position:absolute;margin-left:-412.6pt;margin-top:-15.7pt;width:536.2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" adj="21132" fillcolor="#500000" strokecolor="windowText" strokeweight="1.5pt">
                      <v:fill color2="#e6e2e2" rotate="t" angle="270" colors="0 #500000;.5 #ccc3c3;1 #e6e2e2" focus="100%" type="gradient"/>
                    </v:shape>
                  </w:pict>
                </mc:Fallback>
              </mc:AlternateContent>
            </w:r>
          </w:p>
        </w:tc>
        <w:tc>
          <w:tcPr>
            <w:tcW w:w="1473" w:type="dxa"/>
            <w:tcBorders>
              <w:top w:val="nil"/>
              <w:left w:val="nil"/>
              <w:bottom w:val="nil"/>
              <w:right w:val="single" w:sz="4" w:space="0" w:color="auto"/>
            </w:tcBorders>
            <w:shd w:val="clear" w:color="auto" w:fill="auto"/>
            <w:noWrap/>
            <w:vAlign w:val="bottom"/>
          </w:tcPr>
          <w:p w14:paraId="65F1C1A2" w14:textId="77777777" w:rsidR="00F5290A" w:rsidRPr="009758AD" w:rsidRDefault="00F5290A" w:rsidP="00C925B0">
            <w:pPr>
              <w:spacing w:after="0" w:line="240" w:lineRule="auto"/>
              <w:rPr>
                <w:rFonts w:ascii="Arial" w:eastAsia="Times New Roman" w:hAnsi="Arial" w:cs="Arial"/>
                <w:color w:val="000000"/>
              </w:rPr>
            </w:pPr>
          </w:p>
        </w:tc>
      </w:tr>
      <w:tr w:rsidR="0082179F" w:rsidRPr="009758AD" w14:paraId="58F8705C" w14:textId="77777777" w:rsidTr="00553CF9">
        <w:trPr>
          <w:trHeight w:val="492"/>
        </w:trPr>
        <w:tc>
          <w:tcPr>
            <w:tcW w:w="2529" w:type="dxa"/>
            <w:gridSpan w:val="3"/>
            <w:tcBorders>
              <w:top w:val="nil"/>
              <w:left w:val="single" w:sz="4" w:space="0" w:color="auto"/>
              <w:bottom w:val="nil"/>
              <w:right w:val="nil"/>
            </w:tcBorders>
            <w:shd w:val="clear" w:color="auto" w:fill="auto"/>
            <w:vAlign w:val="center"/>
            <w:hideMark/>
          </w:tcPr>
          <w:p w14:paraId="0391345C" w14:textId="7850395E" w:rsidR="00F5290A" w:rsidRPr="00CE06A6" w:rsidRDefault="004A7FEA" w:rsidP="004145F4">
            <w:pPr>
              <w:spacing w:after="0" w:line="240" w:lineRule="auto"/>
              <w:rPr>
                <w:rFonts w:ascii="Arial" w:eastAsia="Times New Roman" w:hAnsi="Arial" w:cs="Arial"/>
                <w:color w:val="000000"/>
                <w:sz w:val="20"/>
                <w:szCs w:val="20"/>
              </w:rPr>
            </w:pPr>
            <w:hyperlink r:id="rId15" w:history="1">
              <w:r w:rsidR="00F5290A" w:rsidRPr="00CE06A6">
                <w:rPr>
                  <w:rStyle w:val="Hyperlink"/>
                  <w:rFonts w:ascii="Arial" w:eastAsia="Times New Roman" w:hAnsi="Arial" w:cs="Arial"/>
                  <w:sz w:val="20"/>
                  <w:szCs w:val="20"/>
                </w:rPr>
                <w:t>Quizzes</w:t>
              </w:r>
            </w:hyperlink>
            <w:r w:rsidR="00F5290A" w:rsidRPr="00CE06A6">
              <w:rPr>
                <w:rFonts w:ascii="Arial" w:eastAsia="Times New Roman" w:hAnsi="Arial" w:cs="Arial"/>
                <w:color w:val="000000"/>
                <w:sz w:val="20"/>
                <w:szCs w:val="20"/>
              </w:rPr>
              <w:t xml:space="preserve"> (P, F, S)</w:t>
            </w:r>
          </w:p>
        </w:tc>
        <w:tc>
          <w:tcPr>
            <w:tcW w:w="279" w:type="dxa"/>
            <w:tcBorders>
              <w:top w:val="nil"/>
              <w:left w:val="nil"/>
              <w:bottom w:val="nil"/>
              <w:right w:val="nil"/>
            </w:tcBorders>
            <w:shd w:val="clear" w:color="auto" w:fill="auto"/>
            <w:noWrap/>
            <w:vAlign w:val="bottom"/>
            <w:hideMark/>
          </w:tcPr>
          <w:p w14:paraId="74925E1F"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2E31CE03" w14:textId="5CE896DE" w:rsidR="00F5290A" w:rsidRPr="00CE06A6" w:rsidRDefault="004A7FEA" w:rsidP="004145F4">
            <w:pPr>
              <w:spacing w:after="0" w:line="240" w:lineRule="auto"/>
              <w:rPr>
                <w:rFonts w:ascii="Arial" w:eastAsia="Times New Roman" w:hAnsi="Arial" w:cs="Arial"/>
                <w:color w:val="000000"/>
                <w:sz w:val="20"/>
                <w:szCs w:val="20"/>
              </w:rPr>
            </w:pPr>
            <w:hyperlink r:id="rId16" w:history="1">
              <w:r w:rsidR="00F5290A" w:rsidRPr="00CE06A6">
                <w:rPr>
                  <w:rStyle w:val="Hyperlink"/>
                  <w:rFonts w:ascii="Arial" w:eastAsia="Times New Roman" w:hAnsi="Arial" w:cs="Arial"/>
                  <w:sz w:val="20"/>
                  <w:szCs w:val="20"/>
                </w:rPr>
                <w:t>Lab Report</w:t>
              </w:r>
            </w:hyperlink>
            <w:r w:rsidR="00F5290A" w:rsidRPr="00CE06A6">
              <w:rPr>
                <w:rFonts w:ascii="Arial" w:eastAsia="Times New Roman" w:hAnsi="Arial" w:cs="Arial"/>
                <w:color w:val="000000"/>
                <w:sz w:val="20"/>
                <w:szCs w:val="20"/>
              </w:rPr>
              <w:t xml:space="preserve"> (F, S) (data or video provided)</w:t>
            </w:r>
          </w:p>
        </w:tc>
        <w:tc>
          <w:tcPr>
            <w:tcW w:w="270" w:type="dxa"/>
            <w:tcBorders>
              <w:top w:val="nil"/>
              <w:left w:val="nil"/>
              <w:bottom w:val="nil"/>
              <w:right w:val="nil"/>
            </w:tcBorders>
            <w:shd w:val="clear" w:color="auto" w:fill="auto"/>
            <w:noWrap/>
            <w:vAlign w:val="bottom"/>
            <w:hideMark/>
          </w:tcPr>
          <w:p w14:paraId="47B92194"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542" w:type="dxa"/>
            <w:gridSpan w:val="2"/>
            <w:tcBorders>
              <w:top w:val="nil"/>
              <w:left w:val="nil"/>
              <w:bottom w:val="nil"/>
              <w:right w:val="nil"/>
            </w:tcBorders>
            <w:shd w:val="clear" w:color="auto" w:fill="auto"/>
            <w:vAlign w:val="center"/>
            <w:hideMark/>
          </w:tcPr>
          <w:p w14:paraId="244A1876" w14:textId="4140070D" w:rsidR="00F5290A" w:rsidRPr="00CE06A6" w:rsidRDefault="007C33BD" w:rsidP="004145F4">
            <w:pPr>
              <w:spacing w:after="0" w:line="240" w:lineRule="auto"/>
              <w:rPr>
                <w:rFonts w:ascii="Arial" w:eastAsia="Times New Roman" w:hAnsi="Arial" w:cs="Arial"/>
                <w:color w:val="000000"/>
                <w:sz w:val="20"/>
                <w:szCs w:val="20"/>
              </w:rPr>
            </w:pPr>
            <w:r w:rsidRPr="00CE06A6">
              <w:rPr>
                <w:rFonts w:ascii="Arial" w:eastAsia="Times New Roman" w:hAnsi="Arial" w:cs="Arial"/>
                <w:color w:val="000000"/>
                <w:sz w:val="20"/>
                <w:szCs w:val="20"/>
              </w:rPr>
              <w:t xml:space="preserve">Instructor </w:t>
            </w:r>
            <w:r w:rsidR="00F5290A" w:rsidRPr="00CE06A6">
              <w:rPr>
                <w:rFonts w:ascii="Arial" w:eastAsia="Times New Roman" w:hAnsi="Arial" w:cs="Arial"/>
                <w:color w:val="000000"/>
                <w:sz w:val="20"/>
                <w:szCs w:val="20"/>
              </w:rPr>
              <w:t xml:space="preserve">Observations (P, F, S) </w:t>
            </w:r>
          </w:p>
        </w:tc>
        <w:tc>
          <w:tcPr>
            <w:tcW w:w="270" w:type="dxa"/>
            <w:tcBorders>
              <w:top w:val="nil"/>
              <w:left w:val="nil"/>
              <w:bottom w:val="nil"/>
              <w:right w:val="nil"/>
            </w:tcBorders>
            <w:shd w:val="clear" w:color="auto" w:fill="auto"/>
            <w:noWrap/>
            <w:vAlign w:val="bottom"/>
            <w:hideMark/>
          </w:tcPr>
          <w:p w14:paraId="49993DB5"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3014" w:type="dxa"/>
            <w:gridSpan w:val="2"/>
            <w:tcBorders>
              <w:top w:val="nil"/>
              <w:left w:val="nil"/>
              <w:bottom w:val="nil"/>
              <w:right w:val="single" w:sz="4" w:space="0" w:color="000000"/>
            </w:tcBorders>
            <w:shd w:val="clear" w:color="auto" w:fill="auto"/>
            <w:vAlign w:val="center"/>
            <w:hideMark/>
          </w:tcPr>
          <w:p w14:paraId="16E1369A" w14:textId="073482FC" w:rsidR="00F5290A" w:rsidRPr="00CE06A6" w:rsidRDefault="004A7FEA" w:rsidP="004145F4">
            <w:pPr>
              <w:spacing w:after="0" w:line="240" w:lineRule="auto"/>
              <w:rPr>
                <w:rFonts w:ascii="Arial" w:eastAsia="Times New Roman" w:hAnsi="Arial" w:cs="Arial"/>
                <w:color w:val="000000"/>
                <w:sz w:val="20"/>
                <w:szCs w:val="20"/>
              </w:rPr>
            </w:pPr>
            <w:hyperlink r:id="rId17" w:history="1">
              <w:r w:rsidR="00F5290A" w:rsidRPr="006D67E4">
                <w:rPr>
                  <w:rStyle w:val="Hyperlink"/>
                  <w:rFonts w:ascii="Arial" w:eastAsia="Times New Roman" w:hAnsi="Arial" w:cs="Arial"/>
                  <w:sz w:val="20"/>
                  <w:szCs w:val="20"/>
                </w:rPr>
                <w:t>Concept Inventory</w:t>
              </w:r>
            </w:hyperlink>
            <w:r w:rsidR="00F5290A" w:rsidRPr="00CE06A6">
              <w:rPr>
                <w:rFonts w:ascii="Arial" w:eastAsia="Times New Roman" w:hAnsi="Arial" w:cs="Arial"/>
                <w:color w:val="000000"/>
                <w:sz w:val="20"/>
                <w:szCs w:val="20"/>
              </w:rPr>
              <w:t xml:space="preserve"> (P, F) </w:t>
            </w:r>
            <w:r w:rsidR="0018258F">
              <w:rPr>
                <w:rFonts w:ascii="Arial" w:eastAsia="Times New Roman" w:hAnsi="Arial" w:cs="Arial"/>
                <w:color w:val="000000"/>
                <w:sz w:val="20"/>
                <w:szCs w:val="20"/>
              </w:rPr>
              <w:t>(Padlet, Miro)</w:t>
            </w:r>
          </w:p>
        </w:tc>
      </w:tr>
      <w:tr w:rsidR="004145F4" w:rsidRPr="009758AD" w14:paraId="079E97D3" w14:textId="77777777" w:rsidTr="00553CF9">
        <w:trPr>
          <w:trHeight w:val="140"/>
        </w:trPr>
        <w:tc>
          <w:tcPr>
            <w:tcW w:w="2529" w:type="dxa"/>
            <w:gridSpan w:val="3"/>
            <w:tcBorders>
              <w:top w:val="nil"/>
              <w:left w:val="single" w:sz="4" w:space="0" w:color="auto"/>
              <w:bottom w:val="nil"/>
              <w:right w:val="nil"/>
            </w:tcBorders>
            <w:shd w:val="clear" w:color="auto" w:fill="auto"/>
            <w:vAlign w:val="center"/>
            <w:hideMark/>
          </w:tcPr>
          <w:p w14:paraId="4DFB5F06" w14:textId="77777777" w:rsidR="00F5290A" w:rsidRPr="00CE06A6" w:rsidRDefault="00F5290A" w:rsidP="00C925B0">
            <w:pPr>
              <w:spacing w:after="0" w:line="240" w:lineRule="auto"/>
              <w:jc w:val="center"/>
              <w:rPr>
                <w:rFonts w:ascii="Arial" w:eastAsia="Times New Roman" w:hAnsi="Arial" w:cs="Arial"/>
                <w:color w:val="000000"/>
                <w:sz w:val="20"/>
                <w:szCs w:val="20"/>
              </w:rPr>
            </w:pPr>
            <w:r w:rsidRPr="00CE06A6">
              <w:rPr>
                <w:rFonts w:ascii="Arial" w:eastAsia="Times New Roman" w:hAnsi="Arial" w:cs="Arial"/>
                <w:color w:val="000000"/>
                <w:sz w:val="20"/>
                <w:szCs w:val="20"/>
              </w:rPr>
              <w:t> </w:t>
            </w:r>
          </w:p>
        </w:tc>
        <w:tc>
          <w:tcPr>
            <w:tcW w:w="279" w:type="dxa"/>
            <w:tcBorders>
              <w:top w:val="nil"/>
              <w:left w:val="nil"/>
              <w:bottom w:val="nil"/>
              <w:right w:val="nil"/>
            </w:tcBorders>
            <w:shd w:val="clear" w:color="auto" w:fill="auto"/>
            <w:noWrap/>
            <w:vAlign w:val="bottom"/>
            <w:hideMark/>
          </w:tcPr>
          <w:p w14:paraId="3F794EB5"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2BCD5451"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7F2863BD" w14:textId="77777777" w:rsidR="00F5290A" w:rsidRPr="00CE06A6" w:rsidRDefault="00F5290A" w:rsidP="00C925B0">
            <w:pPr>
              <w:spacing w:after="0" w:line="240" w:lineRule="auto"/>
              <w:jc w:val="center"/>
              <w:rPr>
                <w:rFonts w:ascii="Arial" w:eastAsia="Times New Roman" w:hAnsi="Arial" w:cs="Arial"/>
                <w:sz w:val="20"/>
                <w:szCs w:val="20"/>
              </w:rPr>
            </w:pPr>
          </w:p>
        </w:tc>
        <w:tc>
          <w:tcPr>
            <w:tcW w:w="2542" w:type="dxa"/>
            <w:gridSpan w:val="2"/>
            <w:tcBorders>
              <w:top w:val="nil"/>
              <w:left w:val="nil"/>
              <w:bottom w:val="nil"/>
              <w:right w:val="nil"/>
            </w:tcBorders>
            <w:shd w:val="clear" w:color="auto" w:fill="auto"/>
            <w:vAlign w:val="center"/>
            <w:hideMark/>
          </w:tcPr>
          <w:p w14:paraId="4B875254"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216E4658" w14:textId="77777777" w:rsidR="00F5290A" w:rsidRPr="00CE06A6" w:rsidRDefault="00F5290A" w:rsidP="00C925B0">
            <w:pPr>
              <w:spacing w:after="0" w:line="240" w:lineRule="auto"/>
              <w:jc w:val="center"/>
              <w:rPr>
                <w:rFonts w:ascii="Arial" w:eastAsia="Times New Roman" w:hAnsi="Arial" w:cs="Arial"/>
                <w:sz w:val="20"/>
                <w:szCs w:val="20"/>
              </w:rPr>
            </w:pPr>
          </w:p>
        </w:tc>
        <w:tc>
          <w:tcPr>
            <w:tcW w:w="1541" w:type="dxa"/>
            <w:tcBorders>
              <w:top w:val="nil"/>
              <w:left w:val="nil"/>
              <w:bottom w:val="nil"/>
              <w:right w:val="nil"/>
            </w:tcBorders>
            <w:shd w:val="clear" w:color="auto" w:fill="auto"/>
            <w:noWrap/>
            <w:vAlign w:val="center"/>
            <w:hideMark/>
          </w:tcPr>
          <w:p w14:paraId="1E8D720A" w14:textId="77777777" w:rsidR="00F5290A" w:rsidRPr="00CE06A6" w:rsidRDefault="00F5290A" w:rsidP="00C925B0">
            <w:pPr>
              <w:spacing w:after="0" w:line="240" w:lineRule="auto"/>
              <w:rPr>
                <w:rFonts w:ascii="Arial" w:eastAsia="Times New Roman" w:hAnsi="Arial" w:cs="Arial"/>
                <w:sz w:val="20"/>
                <w:szCs w:val="20"/>
              </w:rPr>
            </w:pPr>
          </w:p>
        </w:tc>
        <w:tc>
          <w:tcPr>
            <w:tcW w:w="1473" w:type="dxa"/>
            <w:tcBorders>
              <w:top w:val="nil"/>
              <w:left w:val="nil"/>
              <w:bottom w:val="nil"/>
              <w:right w:val="single" w:sz="4" w:space="0" w:color="auto"/>
            </w:tcBorders>
            <w:shd w:val="clear" w:color="auto" w:fill="auto"/>
            <w:noWrap/>
            <w:vAlign w:val="center"/>
            <w:hideMark/>
          </w:tcPr>
          <w:p w14:paraId="335CBBD5" w14:textId="77777777" w:rsidR="00F5290A" w:rsidRPr="00CE06A6" w:rsidRDefault="00F5290A" w:rsidP="00C925B0">
            <w:pPr>
              <w:spacing w:after="0" w:line="240" w:lineRule="auto"/>
              <w:rPr>
                <w:rFonts w:ascii="Arial" w:eastAsia="Times New Roman" w:hAnsi="Arial" w:cs="Arial"/>
                <w:color w:val="000000"/>
                <w:sz w:val="20"/>
                <w:szCs w:val="20"/>
              </w:rPr>
            </w:pPr>
          </w:p>
        </w:tc>
      </w:tr>
      <w:tr w:rsidR="0082179F" w:rsidRPr="009758AD" w14:paraId="7EDEE601" w14:textId="77777777" w:rsidTr="00553CF9">
        <w:trPr>
          <w:trHeight w:val="697"/>
        </w:trPr>
        <w:tc>
          <w:tcPr>
            <w:tcW w:w="2529" w:type="dxa"/>
            <w:gridSpan w:val="3"/>
            <w:tcBorders>
              <w:top w:val="nil"/>
              <w:left w:val="single" w:sz="4" w:space="0" w:color="auto"/>
              <w:bottom w:val="nil"/>
              <w:right w:val="nil"/>
            </w:tcBorders>
            <w:shd w:val="clear" w:color="auto" w:fill="auto"/>
            <w:vAlign w:val="center"/>
            <w:hideMark/>
          </w:tcPr>
          <w:p w14:paraId="6A332B07" w14:textId="16F34052" w:rsidR="00F5290A" w:rsidRPr="00CE06A6" w:rsidRDefault="004A7FEA" w:rsidP="00A33548">
            <w:pPr>
              <w:spacing w:after="0" w:line="240" w:lineRule="auto"/>
              <w:rPr>
                <w:rFonts w:ascii="Arial" w:eastAsia="Times New Roman" w:hAnsi="Arial" w:cs="Arial"/>
                <w:color w:val="000000"/>
                <w:sz w:val="20"/>
                <w:szCs w:val="20"/>
              </w:rPr>
            </w:pPr>
            <w:hyperlink r:id="rId18" w:history="1">
              <w:r w:rsidR="00F5290A" w:rsidRPr="00CE06A6">
                <w:rPr>
                  <w:rStyle w:val="Hyperlink"/>
                  <w:rFonts w:ascii="Arial" w:eastAsia="Times New Roman" w:hAnsi="Arial" w:cs="Arial"/>
                  <w:sz w:val="20"/>
                  <w:szCs w:val="20"/>
                </w:rPr>
                <w:t>Exams</w:t>
              </w:r>
            </w:hyperlink>
            <w:r w:rsidR="00F5290A" w:rsidRPr="00CE06A6">
              <w:rPr>
                <w:rFonts w:ascii="Arial" w:eastAsia="Times New Roman" w:hAnsi="Arial" w:cs="Arial"/>
                <w:color w:val="000000"/>
                <w:sz w:val="20"/>
                <w:szCs w:val="20"/>
              </w:rPr>
              <w:t xml:space="preserve"> (S)</w:t>
            </w:r>
          </w:p>
        </w:tc>
        <w:tc>
          <w:tcPr>
            <w:tcW w:w="279" w:type="dxa"/>
            <w:tcBorders>
              <w:top w:val="nil"/>
              <w:left w:val="nil"/>
              <w:bottom w:val="nil"/>
              <w:right w:val="nil"/>
            </w:tcBorders>
            <w:shd w:val="clear" w:color="auto" w:fill="auto"/>
            <w:noWrap/>
            <w:vAlign w:val="bottom"/>
            <w:hideMark/>
          </w:tcPr>
          <w:p w14:paraId="4806A048"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413FC3D8" w14:textId="66A75972" w:rsidR="00F5290A" w:rsidRPr="00CE06A6" w:rsidRDefault="004A7FEA" w:rsidP="004145F4">
            <w:pPr>
              <w:spacing w:after="0" w:line="240" w:lineRule="auto"/>
              <w:rPr>
                <w:rFonts w:ascii="Arial" w:eastAsia="Times New Roman" w:hAnsi="Arial" w:cs="Arial"/>
                <w:color w:val="000000"/>
                <w:sz w:val="20"/>
                <w:szCs w:val="20"/>
              </w:rPr>
            </w:pPr>
            <w:hyperlink r:id="rId19" w:history="1">
              <w:r w:rsidR="00F5290A" w:rsidRPr="00CE06A6">
                <w:rPr>
                  <w:rStyle w:val="Hyperlink"/>
                  <w:rFonts w:ascii="Arial" w:eastAsia="Times New Roman" w:hAnsi="Arial" w:cs="Arial"/>
                  <w:sz w:val="20"/>
                  <w:szCs w:val="20"/>
                </w:rPr>
                <w:t>Prior Knowledge Reflection</w:t>
              </w:r>
            </w:hyperlink>
            <w:r w:rsidR="00F5290A" w:rsidRPr="00CE06A6">
              <w:rPr>
                <w:rFonts w:ascii="Arial" w:eastAsia="Times New Roman" w:hAnsi="Arial" w:cs="Arial"/>
                <w:color w:val="000000"/>
                <w:sz w:val="20"/>
                <w:szCs w:val="20"/>
              </w:rPr>
              <w:t xml:space="preserve"> (P, F)</w:t>
            </w:r>
          </w:p>
        </w:tc>
        <w:tc>
          <w:tcPr>
            <w:tcW w:w="270" w:type="dxa"/>
            <w:tcBorders>
              <w:top w:val="nil"/>
              <w:left w:val="nil"/>
              <w:bottom w:val="nil"/>
              <w:right w:val="nil"/>
            </w:tcBorders>
            <w:shd w:val="clear" w:color="auto" w:fill="auto"/>
            <w:noWrap/>
            <w:vAlign w:val="bottom"/>
            <w:hideMark/>
          </w:tcPr>
          <w:p w14:paraId="46491F91"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542" w:type="dxa"/>
            <w:gridSpan w:val="2"/>
            <w:tcBorders>
              <w:top w:val="nil"/>
              <w:left w:val="nil"/>
              <w:bottom w:val="nil"/>
              <w:right w:val="nil"/>
            </w:tcBorders>
            <w:shd w:val="clear" w:color="auto" w:fill="auto"/>
            <w:vAlign w:val="center"/>
            <w:hideMark/>
          </w:tcPr>
          <w:p w14:paraId="7E4CDF4E" w14:textId="417EA257" w:rsidR="00F5290A" w:rsidRPr="00CE06A6" w:rsidRDefault="004A7FEA" w:rsidP="004145F4">
            <w:pPr>
              <w:spacing w:after="0" w:line="240" w:lineRule="auto"/>
              <w:rPr>
                <w:rFonts w:ascii="Arial" w:eastAsia="Times New Roman" w:hAnsi="Arial" w:cs="Arial"/>
                <w:color w:val="000000"/>
                <w:sz w:val="20"/>
                <w:szCs w:val="20"/>
              </w:rPr>
            </w:pPr>
            <w:hyperlink r:id="rId20" w:history="1">
              <w:r w:rsidR="00F5290A" w:rsidRPr="00CE06A6">
                <w:rPr>
                  <w:rStyle w:val="Hyperlink"/>
                  <w:rFonts w:ascii="Arial" w:eastAsia="Times New Roman" w:hAnsi="Arial" w:cs="Arial"/>
                  <w:sz w:val="20"/>
                  <w:szCs w:val="20"/>
                </w:rPr>
                <w:t>Quizzes-Group</w:t>
              </w:r>
            </w:hyperlink>
            <w:r w:rsidR="00F5290A" w:rsidRPr="00CE06A6">
              <w:rPr>
                <w:rFonts w:ascii="Arial" w:eastAsia="Times New Roman" w:hAnsi="Arial" w:cs="Arial"/>
                <w:color w:val="000000"/>
                <w:sz w:val="20"/>
                <w:szCs w:val="20"/>
              </w:rPr>
              <w:t xml:space="preserve"> (P, F) </w:t>
            </w:r>
          </w:p>
        </w:tc>
        <w:tc>
          <w:tcPr>
            <w:tcW w:w="270" w:type="dxa"/>
            <w:tcBorders>
              <w:top w:val="nil"/>
              <w:left w:val="nil"/>
              <w:bottom w:val="nil"/>
              <w:right w:val="nil"/>
            </w:tcBorders>
            <w:shd w:val="clear" w:color="auto" w:fill="auto"/>
            <w:noWrap/>
            <w:vAlign w:val="bottom"/>
            <w:hideMark/>
          </w:tcPr>
          <w:p w14:paraId="661FA72C"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3014" w:type="dxa"/>
            <w:gridSpan w:val="2"/>
            <w:tcBorders>
              <w:top w:val="nil"/>
              <w:left w:val="nil"/>
              <w:bottom w:val="nil"/>
              <w:right w:val="single" w:sz="4" w:space="0" w:color="000000"/>
            </w:tcBorders>
            <w:shd w:val="clear" w:color="auto" w:fill="auto"/>
            <w:vAlign w:val="center"/>
            <w:hideMark/>
          </w:tcPr>
          <w:p w14:paraId="675D3C4B" w14:textId="6E1C139F" w:rsidR="00F5290A" w:rsidRPr="00CE06A6" w:rsidRDefault="004A7FEA" w:rsidP="004145F4">
            <w:pPr>
              <w:spacing w:after="0" w:line="240" w:lineRule="auto"/>
              <w:rPr>
                <w:rFonts w:ascii="Arial" w:eastAsia="Times New Roman" w:hAnsi="Arial" w:cs="Arial"/>
                <w:color w:val="000000"/>
                <w:sz w:val="20"/>
                <w:szCs w:val="20"/>
              </w:rPr>
            </w:pPr>
            <w:hyperlink r:id="rId21" w:history="1">
              <w:r w:rsidR="00F5290A" w:rsidRPr="00CE06A6">
                <w:rPr>
                  <w:rStyle w:val="Hyperlink"/>
                  <w:rFonts w:ascii="Arial" w:eastAsia="Times New Roman" w:hAnsi="Arial" w:cs="Arial"/>
                  <w:sz w:val="20"/>
                  <w:szCs w:val="20"/>
                </w:rPr>
                <w:t>Concept Mapping</w:t>
              </w:r>
            </w:hyperlink>
            <w:r w:rsidR="00F5290A" w:rsidRPr="00CE06A6">
              <w:rPr>
                <w:rFonts w:ascii="Arial" w:eastAsia="Times New Roman" w:hAnsi="Arial" w:cs="Arial"/>
                <w:color w:val="000000"/>
                <w:sz w:val="20"/>
                <w:szCs w:val="20"/>
              </w:rPr>
              <w:t xml:space="preserve"> (P, F, S) (</w:t>
            </w:r>
            <w:r w:rsidR="0018258F">
              <w:rPr>
                <w:rFonts w:ascii="Arial" w:eastAsia="Times New Roman" w:hAnsi="Arial" w:cs="Arial"/>
                <w:color w:val="000000"/>
                <w:sz w:val="20"/>
                <w:szCs w:val="20"/>
              </w:rPr>
              <w:t>Padlet, Miro)</w:t>
            </w:r>
          </w:p>
        </w:tc>
      </w:tr>
      <w:tr w:rsidR="004145F4" w:rsidRPr="009758AD" w14:paraId="200F63A5" w14:textId="77777777" w:rsidTr="00553CF9">
        <w:trPr>
          <w:trHeight w:val="66"/>
        </w:trPr>
        <w:tc>
          <w:tcPr>
            <w:tcW w:w="2529" w:type="dxa"/>
            <w:gridSpan w:val="3"/>
            <w:tcBorders>
              <w:top w:val="nil"/>
              <w:left w:val="single" w:sz="4" w:space="0" w:color="auto"/>
              <w:bottom w:val="nil"/>
              <w:right w:val="nil"/>
            </w:tcBorders>
            <w:shd w:val="clear" w:color="auto" w:fill="auto"/>
            <w:vAlign w:val="center"/>
            <w:hideMark/>
          </w:tcPr>
          <w:p w14:paraId="482AAF9F" w14:textId="77777777" w:rsidR="00F5290A" w:rsidRPr="00CE06A6" w:rsidRDefault="00F5290A" w:rsidP="00C925B0">
            <w:pPr>
              <w:spacing w:after="0" w:line="240" w:lineRule="auto"/>
              <w:jc w:val="center"/>
              <w:rPr>
                <w:rFonts w:ascii="Arial" w:eastAsia="Times New Roman" w:hAnsi="Arial" w:cs="Arial"/>
                <w:color w:val="000000"/>
                <w:sz w:val="20"/>
                <w:szCs w:val="20"/>
              </w:rPr>
            </w:pPr>
            <w:r w:rsidRPr="00CE06A6">
              <w:rPr>
                <w:rFonts w:ascii="Arial" w:eastAsia="Times New Roman" w:hAnsi="Arial" w:cs="Arial"/>
                <w:color w:val="000000"/>
                <w:sz w:val="20"/>
                <w:szCs w:val="20"/>
              </w:rPr>
              <w:t> </w:t>
            </w:r>
          </w:p>
        </w:tc>
        <w:tc>
          <w:tcPr>
            <w:tcW w:w="279" w:type="dxa"/>
            <w:tcBorders>
              <w:top w:val="nil"/>
              <w:left w:val="nil"/>
              <w:bottom w:val="nil"/>
              <w:right w:val="nil"/>
            </w:tcBorders>
            <w:shd w:val="clear" w:color="auto" w:fill="auto"/>
            <w:noWrap/>
            <w:vAlign w:val="bottom"/>
            <w:hideMark/>
          </w:tcPr>
          <w:p w14:paraId="28A038F6"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25B5F2CF"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5030C6F1" w14:textId="77777777" w:rsidR="00F5290A" w:rsidRPr="00CE06A6" w:rsidRDefault="00F5290A" w:rsidP="00C925B0">
            <w:pPr>
              <w:spacing w:after="0" w:line="240" w:lineRule="auto"/>
              <w:jc w:val="center"/>
              <w:rPr>
                <w:rFonts w:ascii="Arial" w:eastAsia="Times New Roman" w:hAnsi="Arial" w:cs="Arial"/>
                <w:sz w:val="20"/>
                <w:szCs w:val="20"/>
              </w:rPr>
            </w:pPr>
          </w:p>
        </w:tc>
        <w:tc>
          <w:tcPr>
            <w:tcW w:w="2542" w:type="dxa"/>
            <w:gridSpan w:val="2"/>
            <w:tcBorders>
              <w:top w:val="nil"/>
              <w:left w:val="nil"/>
              <w:bottom w:val="nil"/>
              <w:right w:val="nil"/>
            </w:tcBorders>
            <w:shd w:val="clear" w:color="auto" w:fill="auto"/>
            <w:vAlign w:val="center"/>
            <w:hideMark/>
          </w:tcPr>
          <w:p w14:paraId="7A4CD9EC"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715132C9" w14:textId="77777777" w:rsidR="00F5290A" w:rsidRPr="00CE06A6" w:rsidRDefault="00F5290A" w:rsidP="00C925B0">
            <w:pPr>
              <w:spacing w:after="0" w:line="240" w:lineRule="auto"/>
              <w:jc w:val="center"/>
              <w:rPr>
                <w:rFonts w:ascii="Arial" w:eastAsia="Times New Roman" w:hAnsi="Arial" w:cs="Arial"/>
                <w:sz w:val="20"/>
                <w:szCs w:val="20"/>
              </w:rPr>
            </w:pPr>
          </w:p>
        </w:tc>
        <w:tc>
          <w:tcPr>
            <w:tcW w:w="1541" w:type="dxa"/>
            <w:tcBorders>
              <w:top w:val="nil"/>
              <w:left w:val="nil"/>
              <w:bottom w:val="nil"/>
              <w:right w:val="nil"/>
            </w:tcBorders>
            <w:shd w:val="clear" w:color="auto" w:fill="auto"/>
            <w:noWrap/>
            <w:vAlign w:val="center"/>
            <w:hideMark/>
          </w:tcPr>
          <w:p w14:paraId="53163331" w14:textId="77777777" w:rsidR="00F5290A" w:rsidRPr="00CE06A6" w:rsidRDefault="00F5290A" w:rsidP="00C925B0">
            <w:pPr>
              <w:spacing w:after="0" w:line="240" w:lineRule="auto"/>
              <w:rPr>
                <w:rFonts w:ascii="Arial" w:eastAsia="Times New Roman" w:hAnsi="Arial" w:cs="Arial"/>
                <w:sz w:val="20"/>
                <w:szCs w:val="20"/>
              </w:rPr>
            </w:pPr>
          </w:p>
        </w:tc>
        <w:tc>
          <w:tcPr>
            <w:tcW w:w="1473" w:type="dxa"/>
            <w:tcBorders>
              <w:top w:val="nil"/>
              <w:left w:val="nil"/>
              <w:bottom w:val="nil"/>
              <w:right w:val="single" w:sz="4" w:space="0" w:color="auto"/>
            </w:tcBorders>
            <w:shd w:val="clear" w:color="auto" w:fill="auto"/>
            <w:noWrap/>
            <w:vAlign w:val="center"/>
            <w:hideMark/>
          </w:tcPr>
          <w:p w14:paraId="15B6C77A" w14:textId="77777777" w:rsidR="00F5290A" w:rsidRPr="00CE06A6" w:rsidRDefault="00F5290A" w:rsidP="00C925B0">
            <w:pPr>
              <w:spacing w:after="0" w:line="240" w:lineRule="auto"/>
              <w:rPr>
                <w:rFonts w:ascii="Arial" w:eastAsia="Times New Roman" w:hAnsi="Arial" w:cs="Arial"/>
                <w:color w:val="000000"/>
                <w:sz w:val="20"/>
                <w:szCs w:val="20"/>
              </w:rPr>
            </w:pPr>
          </w:p>
        </w:tc>
      </w:tr>
      <w:tr w:rsidR="0082179F" w:rsidRPr="009758AD" w14:paraId="76A4DA40" w14:textId="77777777" w:rsidTr="00553CF9">
        <w:trPr>
          <w:trHeight w:val="79"/>
        </w:trPr>
        <w:tc>
          <w:tcPr>
            <w:tcW w:w="2529" w:type="dxa"/>
            <w:gridSpan w:val="3"/>
            <w:tcBorders>
              <w:top w:val="nil"/>
              <w:left w:val="single" w:sz="4" w:space="0" w:color="auto"/>
              <w:bottom w:val="nil"/>
              <w:right w:val="nil"/>
            </w:tcBorders>
            <w:shd w:val="clear" w:color="auto" w:fill="auto"/>
            <w:vAlign w:val="center"/>
            <w:hideMark/>
          </w:tcPr>
          <w:p w14:paraId="096E7FFF" w14:textId="17098F72" w:rsidR="00F5290A" w:rsidRPr="00CE06A6" w:rsidRDefault="004A7FEA" w:rsidP="004145F4">
            <w:pPr>
              <w:spacing w:after="0" w:line="240" w:lineRule="auto"/>
              <w:rPr>
                <w:rFonts w:ascii="Arial" w:eastAsia="Times New Roman" w:hAnsi="Arial" w:cs="Arial"/>
                <w:color w:val="000000"/>
                <w:sz w:val="20"/>
                <w:szCs w:val="20"/>
              </w:rPr>
            </w:pPr>
            <w:hyperlink r:id="rId22" w:history="1">
              <w:r w:rsidR="00F5290A" w:rsidRPr="00CE06A6">
                <w:rPr>
                  <w:rStyle w:val="Hyperlink"/>
                  <w:rFonts w:ascii="Arial" w:eastAsia="Times New Roman" w:hAnsi="Arial" w:cs="Arial"/>
                  <w:sz w:val="20"/>
                  <w:szCs w:val="20"/>
                </w:rPr>
                <w:t>Comprehensive Exams</w:t>
              </w:r>
            </w:hyperlink>
            <w:r w:rsidR="00F5290A" w:rsidRPr="00CE06A6">
              <w:rPr>
                <w:rFonts w:ascii="Arial" w:eastAsia="Times New Roman" w:hAnsi="Arial" w:cs="Arial"/>
                <w:color w:val="000000"/>
                <w:sz w:val="20"/>
                <w:szCs w:val="20"/>
              </w:rPr>
              <w:t xml:space="preserve"> (S)</w:t>
            </w:r>
          </w:p>
        </w:tc>
        <w:tc>
          <w:tcPr>
            <w:tcW w:w="279" w:type="dxa"/>
            <w:tcBorders>
              <w:top w:val="nil"/>
              <w:left w:val="nil"/>
              <w:bottom w:val="nil"/>
              <w:right w:val="nil"/>
            </w:tcBorders>
            <w:shd w:val="clear" w:color="auto" w:fill="auto"/>
            <w:noWrap/>
            <w:vAlign w:val="bottom"/>
            <w:hideMark/>
          </w:tcPr>
          <w:p w14:paraId="6F30FEF3"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45B19BA6" w14:textId="019DFAC6" w:rsidR="00F5290A" w:rsidRPr="00CE06A6" w:rsidRDefault="004A7FEA" w:rsidP="004145F4">
            <w:pPr>
              <w:spacing w:after="0" w:line="240" w:lineRule="auto"/>
              <w:rPr>
                <w:rFonts w:ascii="Arial" w:eastAsia="Times New Roman" w:hAnsi="Arial" w:cs="Arial"/>
                <w:color w:val="000000"/>
                <w:sz w:val="20"/>
                <w:szCs w:val="20"/>
              </w:rPr>
            </w:pPr>
            <w:hyperlink r:id="rId23" w:history="1">
              <w:r w:rsidR="00F5290A" w:rsidRPr="00CE06A6">
                <w:rPr>
                  <w:rStyle w:val="Hyperlink"/>
                  <w:rFonts w:ascii="Arial" w:eastAsia="Times New Roman" w:hAnsi="Arial" w:cs="Arial"/>
                  <w:sz w:val="20"/>
                  <w:szCs w:val="20"/>
                </w:rPr>
                <w:t>Classroom Assessment Techniques</w:t>
              </w:r>
            </w:hyperlink>
            <w:r w:rsidR="00F5290A" w:rsidRPr="00CE06A6">
              <w:rPr>
                <w:rFonts w:ascii="Arial" w:eastAsia="Times New Roman" w:hAnsi="Arial" w:cs="Arial"/>
                <w:color w:val="000000"/>
                <w:sz w:val="20"/>
                <w:szCs w:val="20"/>
              </w:rPr>
              <w:t xml:space="preserve"> (F)</w:t>
            </w:r>
          </w:p>
        </w:tc>
        <w:tc>
          <w:tcPr>
            <w:tcW w:w="270" w:type="dxa"/>
            <w:tcBorders>
              <w:top w:val="nil"/>
              <w:left w:val="nil"/>
              <w:bottom w:val="nil"/>
              <w:right w:val="nil"/>
            </w:tcBorders>
            <w:shd w:val="clear" w:color="auto" w:fill="auto"/>
            <w:noWrap/>
            <w:vAlign w:val="bottom"/>
            <w:hideMark/>
          </w:tcPr>
          <w:p w14:paraId="49AD1462"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542" w:type="dxa"/>
            <w:gridSpan w:val="2"/>
            <w:tcBorders>
              <w:top w:val="nil"/>
              <w:left w:val="nil"/>
              <w:bottom w:val="nil"/>
              <w:right w:val="nil"/>
            </w:tcBorders>
            <w:shd w:val="clear" w:color="auto" w:fill="auto"/>
            <w:vAlign w:val="center"/>
            <w:hideMark/>
          </w:tcPr>
          <w:p w14:paraId="0FF3CEB8" w14:textId="4F3079F1" w:rsidR="00F5290A" w:rsidRPr="00CE06A6" w:rsidRDefault="004A7FEA" w:rsidP="004145F4">
            <w:pPr>
              <w:spacing w:after="0" w:line="240" w:lineRule="auto"/>
              <w:rPr>
                <w:rFonts w:ascii="Arial" w:eastAsia="Times New Roman" w:hAnsi="Arial" w:cs="Arial"/>
                <w:color w:val="000000"/>
                <w:sz w:val="20"/>
                <w:szCs w:val="20"/>
              </w:rPr>
            </w:pPr>
            <w:hyperlink r:id="rId24" w:history="1">
              <w:r w:rsidR="00F5290A" w:rsidRPr="00CE06A6">
                <w:rPr>
                  <w:rStyle w:val="Hyperlink"/>
                  <w:rFonts w:ascii="Arial" w:eastAsia="Times New Roman" w:hAnsi="Arial" w:cs="Arial"/>
                  <w:sz w:val="20"/>
                  <w:szCs w:val="20"/>
                </w:rPr>
                <w:t>Projects-Group</w:t>
              </w:r>
            </w:hyperlink>
            <w:r w:rsidR="00F5290A" w:rsidRPr="00CE06A6">
              <w:rPr>
                <w:rFonts w:ascii="Arial" w:eastAsia="Times New Roman" w:hAnsi="Arial" w:cs="Arial"/>
                <w:color w:val="000000"/>
                <w:sz w:val="20"/>
                <w:szCs w:val="20"/>
              </w:rPr>
              <w:t xml:space="preserve"> (S)</w:t>
            </w:r>
          </w:p>
        </w:tc>
        <w:tc>
          <w:tcPr>
            <w:tcW w:w="270" w:type="dxa"/>
            <w:tcBorders>
              <w:top w:val="nil"/>
              <w:left w:val="nil"/>
              <w:bottom w:val="nil"/>
              <w:right w:val="nil"/>
            </w:tcBorders>
            <w:shd w:val="clear" w:color="auto" w:fill="auto"/>
            <w:noWrap/>
            <w:vAlign w:val="bottom"/>
            <w:hideMark/>
          </w:tcPr>
          <w:p w14:paraId="174E1787"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3014" w:type="dxa"/>
            <w:gridSpan w:val="2"/>
            <w:tcBorders>
              <w:top w:val="nil"/>
              <w:left w:val="nil"/>
              <w:bottom w:val="nil"/>
              <w:right w:val="single" w:sz="4" w:space="0" w:color="000000"/>
            </w:tcBorders>
            <w:shd w:val="clear" w:color="auto" w:fill="auto"/>
            <w:vAlign w:val="center"/>
            <w:hideMark/>
          </w:tcPr>
          <w:p w14:paraId="29E94FBD" w14:textId="5F89AB6E" w:rsidR="00F5290A" w:rsidRPr="00CE06A6" w:rsidRDefault="004A7FEA" w:rsidP="004145F4">
            <w:pPr>
              <w:spacing w:after="0" w:line="240" w:lineRule="auto"/>
              <w:rPr>
                <w:rFonts w:ascii="Arial" w:eastAsia="Times New Roman" w:hAnsi="Arial" w:cs="Arial"/>
                <w:color w:val="000000"/>
                <w:sz w:val="20"/>
                <w:szCs w:val="20"/>
              </w:rPr>
            </w:pPr>
            <w:hyperlink r:id="rId25" w:history="1">
              <w:r w:rsidR="00F5290A" w:rsidRPr="00CE06A6">
                <w:rPr>
                  <w:rStyle w:val="Hyperlink"/>
                  <w:rFonts w:ascii="Arial" w:eastAsia="Times New Roman" w:hAnsi="Arial" w:cs="Arial"/>
                  <w:sz w:val="20"/>
                  <w:szCs w:val="20"/>
                </w:rPr>
                <w:t>Assignment or Exam Wrappers</w:t>
              </w:r>
            </w:hyperlink>
            <w:r w:rsidR="00F5290A" w:rsidRPr="00CE06A6">
              <w:rPr>
                <w:rFonts w:ascii="Arial" w:eastAsia="Times New Roman" w:hAnsi="Arial" w:cs="Arial"/>
                <w:color w:val="000000"/>
                <w:sz w:val="20"/>
                <w:szCs w:val="20"/>
              </w:rPr>
              <w:t xml:space="preserve"> (F) (Google forms)</w:t>
            </w:r>
          </w:p>
        </w:tc>
      </w:tr>
      <w:tr w:rsidR="004145F4" w:rsidRPr="009758AD" w14:paraId="6DB98CE5" w14:textId="77777777" w:rsidTr="00553CF9">
        <w:trPr>
          <w:trHeight w:val="79"/>
        </w:trPr>
        <w:tc>
          <w:tcPr>
            <w:tcW w:w="2529" w:type="dxa"/>
            <w:gridSpan w:val="3"/>
            <w:tcBorders>
              <w:top w:val="nil"/>
              <w:left w:val="single" w:sz="4" w:space="0" w:color="auto"/>
              <w:bottom w:val="nil"/>
              <w:right w:val="nil"/>
            </w:tcBorders>
            <w:shd w:val="clear" w:color="auto" w:fill="auto"/>
            <w:vAlign w:val="center"/>
            <w:hideMark/>
          </w:tcPr>
          <w:p w14:paraId="2D55CC3A" w14:textId="77777777" w:rsidR="00F5290A" w:rsidRPr="00CE06A6" w:rsidRDefault="00F5290A" w:rsidP="00C925B0">
            <w:pPr>
              <w:spacing w:after="0" w:line="240" w:lineRule="auto"/>
              <w:jc w:val="center"/>
              <w:rPr>
                <w:rFonts w:ascii="Arial" w:eastAsia="Times New Roman" w:hAnsi="Arial" w:cs="Arial"/>
                <w:color w:val="000000"/>
                <w:sz w:val="20"/>
                <w:szCs w:val="20"/>
              </w:rPr>
            </w:pPr>
            <w:r w:rsidRPr="00CE06A6">
              <w:rPr>
                <w:rFonts w:ascii="Arial" w:eastAsia="Times New Roman" w:hAnsi="Arial" w:cs="Arial"/>
                <w:color w:val="000000"/>
                <w:sz w:val="20"/>
                <w:szCs w:val="20"/>
              </w:rPr>
              <w:t> </w:t>
            </w:r>
          </w:p>
        </w:tc>
        <w:tc>
          <w:tcPr>
            <w:tcW w:w="279" w:type="dxa"/>
            <w:tcBorders>
              <w:top w:val="nil"/>
              <w:left w:val="nil"/>
              <w:bottom w:val="nil"/>
              <w:right w:val="nil"/>
            </w:tcBorders>
            <w:shd w:val="clear" w:color="auto" w:fill="auto"/>
            <w:noWrap/>
            <w:vAlign w:val="bottom"/>
            <w:hideMark/>
          </w:tcPr>
          <w:p w14:paraId="4F889407"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45A3AAE8"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32E0625F" w14:textId="77777777" w:rsidR="00F5290A" w:rsidRPr="00CE06A6" w:rsidRDefault="00F5290A" w:rsidP="00C925B0">
            <w:pPr>
              <w:spacing w:after="0" w:line="240" w:lineRule="auto"/>
              <w:jc w:val="center"/>
              <w:rPr>
                <w:rFonts w:ascii="Arial" w:eastAsia="Times New Roman" w:hAnsi="Arial" w:cs="Arial"/>
                <w:sz w:val="20"/>
                <w:szCs w:val="20"/>
              </w:rPr>
            </w:pPr>
          </w:p>
        </w:tc>
        <w:tc>
          <w:tcPr>
            <w:tcW w:w="2542" w:type="dxa"/>
            <w:gridSpan w:val="2"/>
            <w:tcBorders>
              <w:top w:val="nil"/>
              <w:left w:val="nil"/>
              <w:bottom w:val="nil"/>
              <w:right w:val="nil"/>
            </w:tcBorders>
            <w:shd w:val="clear" w:color="auto" w:fill="auto"/>
            <w:vAlign w:val="center"/>
            <w:hideMark/>
          </w:tcPr>
          <w:p w14:paraId="652A930D"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2D5850EF" w14:textId="77777777" w:rsidR="00F5290A" w:rsidRPr="00CE06A6" w:rsidRDefault="00F5290A" w:rsidP="00C925B0">
            <w:pPr>
              <w:spacing w:after="0" w:line="240" w:lineRule="auto"/>
              <w:jc w:val="center"/>
              <w:rPr>
                <w:rFonts w:ascii="Arial" w:eastAsia="Times New Roman" w:hAnsi="Arial" w:cs="Arial"/>
                <w:sz w:val="20"/>
                <w:szCs w:val="20"/>
              </w:rPr>
            </w:pPr>
          </w:p>
        </w:tc>
        <w:tc>
          <w:tcPr>
            <w:tcW w:w="1541" w:type="dxa"/>
            <w:tcBorders>
              <w:top w:val="nil"/>
              <w:left w:val="nil"/>
              <w:bottom w:val="nil"/>
              <w:right w:val="nil"/>
            </w:tcBorders>
            <w:shd w:val="clear" w:color="auto" w:fill="auto"/>
            <w:noWrap/>
            <w:vAlign w:val="center"/>
            <w:hideMark/>
          </w:tcPr>
          <w:p w14:paraId="3025BA4A" w14:textId="77777777" w:rsidR="00F5290A" w:rsidRPr="00CE06A6" w:rsidRDefault="00F5290A" w:rsidP="00C925B0">
            <w:pPr>
              <w:spacing w:after="0" w:line="240" w:lineRule="auto"/>
              <w:rPr>
                <w:rFonts w:ascii="Arial" w:eastAsia="Times New Roman" w:hAnsi="Arial" w:cs="Arial"/>
                <w:sz w:val="20"/>
                <w:szCs w:val="20"/>
              </w:rPr>
            </w:pPr>
          </w:p>
        </w:tc>
        <w:tc>
          <w:tcPr>
            <w:tcW w:w="1473" w:type="dxa"/>
            <w:tcBorders>
              <w:top w:val="nil"/>
              <w:left w:val="nil"/>
              <w:bottom w:val="nil"/>
              <w:right w:val="single" w:sz="4" w:space="0" w:color="auto"/>
            </w:tcBorders>
            <w:shd w:val="clear" w:color="auto" w:fill="auto"/>
            <w:noWrap/>
            <w:vAlign w:val="center"/>
            <w:hideMark/>
          </w:tcPr>
          <w:p w14:paraId="32687E14" w14:textId="77777777" w:rsidR="00F5290A" w:rsidRPr="00CE06A6" w:rsidRDefault="00F5290A" w:rsidP="00C925B0">
            <w:pPr>
              <w:spacing w:after="0" w:line="240" w:lineRule="auto"/>
              <w:rPr>
                <w:rFonts w:ascii="Arial" w:eastAsia="Times New Roman" w:hAnsi="Arial" w:cs="Arial"/>
                <w:color w:val="000000"/>
                <w:sz w:val="20"/>
                <w:szCs w:val="20"/>
              </w:rPr>
            </w:pPr>
          </w:p>
        </w:tc>
      </w:tr>
      <w:tr w:rsidR="0082179F" w:rsidRPr="009758AD" w14:paraId="7359B130" w14:textId="77777777" w:rsidTr="00553CF9">
        <w:trPr>
          <w:trHeight w:val="308"/>
        </w:trPr>
        <w:tc>
          <w:tcPr>
            <w:tcW w:w="2529" w:type="dxa"/>
            <w:gridSpan w:val="3"/>
            <w:tcBorders>
              <w:top w:val="nil"/>
              <w:left w:val="single" w:sz="4" w:space="0" w:color="auto"/>
              <w:bottom w:val="nil"/>
              <w:right w:val="nil"/>
            </w:tcBorders>
            <w:shd w:val="clear" w:color="auto" w:fill="auto"/>
            <w:vAlign w:val="center"/>
            <w:hideMark/>
          </w:tcPr>
          <w:p w14:paraId="025F1FE9" w14:textId="77777777" w:rsidR="00F5290A" w:rsidRPr="00CE06A6" w:rsidRDefault="00F5290A" w:rsidP="004145F4">
            <w:pPr>
              <w:spacing w:after="0" w:line="240" w:lineRule="auto"/>
              <w:rPr>
                <w:rFonts w:ascii="Arial" w:eastAsia="Times New Roman" w:hAnsi="Arial" w:cs="Arial"/>
                <w:color w:val="000000"/>
                <w:sz w:val="20"/>
                <w:szCs w:val="20"/>
              </w:rPr>
            </w:pPr>
            <w:r w:rsidRPr="00CE06A6">
              <w:rPr>
                <w:rFonts w:ascii="Arial" w:eastAsia="Times New Roman" w:hAnsi="Arial" w:cs="Arial"/>
                <w:color w:val="000000"/>
                <w:sz w:val="20"/>
                <w:szCs w:val="20"/>
              </w:rPr>
              <w:t>Projects-Individual (S)</w:t>
            </w:r>
          </w:p>
        </w:tc>
        <w:tc>
          <w:tcPr>
            <w:tcW w:w="279" w:type="dxa"/>
            <w:tcBorders>
              <w:top w:val="nil"/>
              <w:left w:val="nil"/>
              <w:bottom w:val="nil"/>
              <w:right w:val="nil"/>
            </w:tcBorders>
            <w:shd w:val="clear" w:color="auto" w:fill="auto"/>
            <w:noWrap/>
            <w:vAlign w:val="bottom"/>
            <w:hideMark/>
          </w:tcPr>
          <w:p w14:paraId="1657E4B8"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44EE2DBA" w14:textId="044E2983" w:rsidR="00F5290A" w:rsidRPr="00CE06A6" w:rsidRDefault="004A7FEA" w:rsidP="004145F4">
            <w:pPr>
              <w:spacing w:after="0" w:line="240" w:lineRule="auto"/>
              <w:rPr>
                <w:rFonts w:ascii="Arial" w:eastAsia="Times New Roman" w:hAnsi="Arial" w:cs="Arial"/>
                <w:color w:val="000000"/>
                <w:sz w:val="20"/>
                <w:szCs w:val="20"/>
              </w:rPr>
            </w:pPr>
            <w:hyperlink r:id="rId26" w:history="1">
              <w:r w:rsidR="00F5290A" w:rsidRPr="00CE06A6">
                <w:rPr>
                  <w:rStyle w:val="Hyperlink"/>
                  <w:rFonts w:ascii="Arial" w:eastAsia="Times New Roman" w:hAnsi="Arial" w:cs="Arial"/>
                  <w:sz w:val="20"/>
                  <w:szCs w:val="20"/>
                </w:rPr>
                <w:t>Guided or Structured Notes</w:t>
              </w:r>
            </w:hyperlink>
            <w:r w:rsidR="00F5290A" w:rsidRPr="00CE06A6">
              <w:rPr>
                <w:rFonts w:ascii="Arial" w:eastAsia="Times New Roman" w:hAnsi="Arial" w:cs="Arial"/>
                <w:color w:val="000000"/>
                <w:sz w:val="20"/>
                <w:szCs w:val="20"/>
              </w:rPr>
              <w:t xml:space="preserve"> (F)</w:t>
            </w:r>
          </w:p>
        </w:tc>
        <w:tc>
          <w:tcPr>
            <w:tcW w:w="270" w:type="dxa"/>
            <w:tcBorders>
              <w:top w:val="nil"/>
              <w:left w:val="nil"/>
              <w:bottom w:val="nil"/>
              <w:right w:val="nil"/>
            </w:tcBorders>
            <w:shd w:val="clear" w:color="auto" w:fill="auto"/>
            <w:noWrap/>
            <w:vAlign w:val="bottom"/>
            <w:hideMark/>
          </w:tcPr>
          <w:p w14:paraId="005D22F9"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542" w:type="dxa"/>
            <w:gridSpan w:val="2"/>
            <w:tcBorders>
              <w:top w:val="nil"/>
              <w:left w:val="nil"/>
              <w:bottom w:val="nil"/>
              <w:right w:val="nil"/>
            </w:tcBorders>
            <w:shd w:val="clear" w:color="auto" w:fill="auto"/>
            <w:vAlign w:val="center"/>
            <w:hideMark/>
          </w:tcPr>
          <w:p w14:paraId="10135B3D" w14:textId="1685E568" w:rsidR="00F5290A" w:rsidRPr="00CE06A6" w:rsidRDefault="00F5290A" w:rsidP="004145F4">
            <w:pPr>
              <w:spacing w:after="0" w:line="240" w:lineRule="auto"/>
              <w:rPr>
                <w:rFonts w:ascii="Arial" w:eastAsia="Times New Roman" w:hAnsi="Arial" w:cs="Arial"/>
                <w:color w:val="000000"/>
                <w:sz w:val="20"/>
                <w:szCs w:val="20"/>
              </w:rPr>
            </w:pPr>
            <w:r w:rsidRPr="00CE06A6">
              <w:rPr>
                <w:rFonts w:ascii="Arial" w:eastAsia="Times New Roman" w:hAnsi="Arial" w:cs="Arial"/>
                <w:color w:val="000000"/>
                <w:sz w:val="20"/>
                <w:szCs w:val="20"/>
              </w:rPr>
              <w:t>Presentations (S)</w:t>
            </w:r>
            <w:r w:rsidR="00F85A4F" w:rsidRPr="00CE06A6">
              <w:rPr>
                <w:rFonts w:ascii="Arial" w:eastAsia="Times New Roman" w:hAnsi="Arial" w:cs="Arial"/>
                <w:color w:val="000000"/>
                <w:sz w:val="20"/>
                <w:szCs w:val="20"/>
              </w:rPr>
              <w:t>-Grou</w:t>
            </w:r>
            <w:r w:rsidR="0018258F">
              <w:rPr>
                <w:rFonts w:ascii="Arial" w:eastAsia="Times New Roman" w:hAnsi="Arial" w:cs="Arial"/>
                <w:color w:val="000000"/>
                <w:sz w:val="20"/>
                <w:szCs w:val="20"/>
              </w:rPr>
              <w:t>ps</w:t>
            </w:r>
          </w:p>
        </w:tc>
        <w:tc>
          <w:tcPr>
            <w:tcW w:w="270" w:type="dxa"/>
            <w:tcBorders>
              <w:top w:val="nil"/>
              <w:left w:val="nil"/>
              <w:bottom w:val="nil"/>
              <w:right w:val="nil"/>
            </w:tcBorders>
            <w:shd w:val="clear" w:color="auto" w:fill="auto"/>
            <w:noWrap/>
            <w:vAlign w:val="bottom"/>
            <w:hideMark/>
          </w:tcPr>
          <w:p w14:paraId="519FF027"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3014" w:type="dxa"/>
            <w:gridSpan w:val="2"/>
            <w:tcBorders>
              <w:top w:val="nil"/>
              <w:left w:val="nil"/>
              <w:bottom w:val="nil"/>
              <w:right w:val="single" w:sz="4" w:space="0" w:color="000000"/>
            </w:tcBorders>
            <w:shd w:val="clear" w:color="auto" w:fill="auto"/>
            <w:vAlign w:val="center"/>
            <w:hideMark/>
          </w:tcPr>
          <w:p w14:paraId="7FCCEAD4" w14:textId="45322A9C" w:rsidR="00F5290A" w:rsidRPr="00CE06A6" w:rsidRDefault="004A7FEA" w:rsidP="004145F4">
            <w:pPr>
              <w:spacing w:after="0" w:line="240" w:lineRule="auto"/>
              <w:rPr>
                <w:rFonts w:ascii="Arial" w:eastAsia="Times New Roman" w:hAnsi="Arial" w:cs="Arial"/>
                <w:color w:val="000000"/>
                <w:sz w:val="20"/>
                <w:szCs w:val="20"/>
              </w:rPr>
            </w:pPr>
            <w:hyperlink r:id="rId27" w:history="1">
              <w:r w:rsidR="00F5290A" w:rsidRPr="00CE06A6">
                <w:rPr>
                  <w:rStyle w:val="Hyperlink"/>
                  <w:rFonts w:ascii="Arial" w:eastAsia="Times New Roman" w:hAnsi="Arial" w:cs="Arial"/>
                  <w:sz w:val="20"/>
                  <w:szCs w:val="20"/>
                </w:rPr>
                <w:t>Written Reflections on Learning</w:t>
              </w:r>
            </w:hyperlink>
            <w:r w:rsidR="00F5290A" w:rsidRPr="00CE06A6">
              <w:rPr>
                <w:rFonts w:ascii="Arial" w:eastAsia="Times New Roman" w:hAnsi="Arial" w:cs="Arial"/>
                <w:color w:val="000000"/>
                <w:sz w:val="20"/>
                <w:szCs w:val="20"/>
              </w:rPr>
              <w:t xml:space="preserve"> (P, F)</w:t>
            </w:r>
            <w:r w:rsidR="0018258F">
              <w:rPr>
                <w:rFonts w:ascii="Arial" w:eastAsia="Times New Roman" w:hAnsi="Arial" w:cs="Arial"/>
                <w:color w:val="000000"/>
                <w:sz w:val="20"/>
                <w:szCs w:val="20"/>
              </w:rPr>
              <w:t xml:space="preserve"> (</w:t>
            </w:r>
            <w:r w:rsidR="00F5290A" w:rsidRPr="00CE06A6">
              <w:rPr>
                <w:rFonts w:ascii="Arial" w:eastAsia="Times New Roman" w:hAnsi="Arial" w:cs="Arial"/>
                <w:color w:val="000000"/>
                <w:sz w:val="20"/>
                <w:szCs w:val="20"/>
              </w:rPr>
              <w:t>Google forms)</w:t>
            </w:r>
          </w:p>
        </w:tc>
      </w:tr>
      <w:tr w:rsidR="004145F4" w:rsidRPr="009758AD" w14:paraId="75A599F8" w14:textId="77777777" w:rsidTr="00553CF9">
        <w:trPr>
          <w:trHeight w:val="79"/>
        </w:trPr>
        <w:tc>
          <w:tcPr>
            <w:tcW w:w="2529" w:type="dxa"/>
            <w:gridSpan w:val="3"/>
            <w:tcBorders>
              <w:top w:val="nil"/>
              <w:left w:val="single" w:sz="4" w:space="0" w:color="auto"/>
              <w:bottom w:val="nil"/>
              <w:right w:val="nil"/>
            </w:tcBorders>
            <w:shd w:val="clear" w:color="auto" w:fill="auto"/>
            <w:vAlign w:val="center"/>
            <w:hideMark/>
          </w:tcPr>
          <w:p w14:paraId="52EF671D" w14:textId="77777777" w:rsidR="00F5290A" w:rsidRPr="00CE06A6" w:rsidRDefault="00F5290A" w:rsidP="00C925B0">
            <w:pPr>
              <w:spacing w:after="0" w:line="240" w:lineRule="auto"/>
              <w:jc w:val="center"/>
              <w:rPr>
                <w:rFonts w:ascii="Arial" w:eastAsia="Times New Roman" w:hAnsi="Arial" w:cs="Arial"/>
                <w:color w:val="000000"/>
                <w:sz w:val="20"/>
                <w:szCs w:val="20"/>
              </w:rPr>
            </w:pPr>
            <w:r w:rsidRPr="00CE06A6">
              <w:rPr>
                <w:rFonts w:ascii="Arial" w:eastAsia="Times New Roman" w:hAnsi="Arial" w:cs="Arial"/>
                <w:color w:val="000000"/>
                <w:sz w:val="20"/>
                <w:szCs w:val="20"/>
              </w:rPr>
              <w:t> </w:t>
            </w:r>
          </w:p>
        </w:tc>
        <w:tc>
          <w:tcPr>
            <w:tcW w:w="279" w:type="dxa"/>
            <w:tcBorders>
              <w:top w:val="nil"/>
              <w:left w:val="nil"/>
              <w:bottom w:val="nil"/>
              <w:right w:val="nil"/>
            </w:tcBorders>
            <w:shd w:val="clear" w:color="auto" w:fill="auto"/>
            <w:noWrap/>
            <w:vAlign w:val="bottom"/>
            <w:hideMark/>
          </w:tcPr>
          <w:p w14:paraId="455393EF"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325F0DD8"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03A2DF07" w14:textId="77777777" w:rsidR="00F5290A" w:rsidRPr="00CE06A6" w:rsidRDefault="00F5290A" w:rsidP="00C925B0">
            <w:pPr>
              <w:spacing w:after="0" w:line="240" w:lineRule="auto"/>
              <w:jc w:val="center"/>
              <w:rPr>
                <w:rFonts w:ascii="Arial" w:eastAsia="Times New Roman" w:hAnsi="Arial" w:cs="Arial"/>
                <w:sz w:val="20"/>
                <w:szCs w:val="20"/>
              </w:rPr>
            </w:pPr>
          </w:p>
        </w:tc>
        <w:tc>
          <w:tcPr>
            <w:tcW w:w="2542" w:type="dxa"/>
            <w:gridSpan w:val="2"/>
            <w:tcBorders>
              <w:top w:val="nil"/>
              <w:left w:val="nil"/>
              <w:bottom w:val="nil"/>
              <w:right w:val="nil"/>
            </w:tcBorders>
            <w:shd w:val="clear" w:color="auto" w:fill="auto"/>
            <w:vAlign w:val="center"/>
            <w:hideMark/>
          </w:tcPr>
          <w:p w14:paraId="1A52D4EE"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76BF6994" w14:textId="77777777" w:rsidR="00F5290A" w:rsidRPr="00CE06A6" w:rsidRDefault="00F5290A" w:rsidP="00C925B0">
            <w:pPr>
              <w:spacing w:after="0" w:line="240" w:lineRule="auto"/>
              <w:jc w:val="center"/>
              <w:rPr>
                <w:rFonts w:ascii="Arial" w:eastAsia="Times New Roman" w:hAnsi="Arial" w:cs="Arial"/>
                <w:sz w:val="20"/>
                <w:szCs w:val="20"/>
              </w:rPr>
            </w:pPr>
          </w:p>
        </w:tc>
        <w:tc>
          <w:tcPr>
            <w:tcW w:w="1541" w:type="dxa"/>
            <w:tcBorders>
              <w:top w:val="nil"/>
              <w:left w:val="nil"/>
              <w:bottom w:val="nil"/>
              <w:right w:val="nil"/>
            </w:tcBorders>
            <w:shd w:val="clear" w:color="auto" w:fill="auto"/>
            <w:noWrap/>
            <w:vAlign w:val="center"/>
            <w:hideMark/>
          </w:tcPr>
          <w:p w14:paraId="284238AB" w14:textId="77777777" w:rsidR="00F5290A" w:rsidRPr="00CE06A6" w:rsidRDefault="00F5290A" w:rsidP="00C925B0">
            <w:pPr>
              <w:spacing w:after="0" w:line="240" w:lineRule="auto"/>
              <w:rPr>
                <w:rFonts w:ascii="Arial" w:eastAsia="Times New Roman" w:hAnsi="Arial" w:cs="Arial"/>
                <w:sz w:val="20"/>
                <w:szCs w:val="20"/>
              </w:rPr>
            </w:pPr>
          </w:p>
        </w:tc>
        <w:tc>
          <w:tcPr>
            <w:tcW w:w="1473" w:type="dxa"/>
            <w:tcBorders>
              <w:top w:val="nil"/>
              <w:left w:val="nil"/>
              <w:bottom w:val="nil"/>
              <w:right w:val="single" w:sz="4" w:space="0" w:color="auto"/>
            </w:tcBorders>
            <w:shd w:val="clear" w:color="auto" w:fill="auto"/>
            <w:noWrap/>
            <w:vAlign w:val="center"/>
            <w:hideMark/>
          </w:tcPr>
          <w:p w14:paraId="0F84D32A" w14:textId="77777777" w:rsidR="00F5290A" w:rsidRPr="00CE06A6" w:rsidRDefault="00F5290A" w:rsidP="00C925B0">
            <w:pPr>
              <w:spacing w:after="0" w:line="240" w:lineRule="auto"/>
              <w:rPr>
                <w:rFonts w:ascii="Arial" w:eastAsia="Times New Roman" w:hAnsi="Arial" w:cs="Arial"/>
                <w:color w:val="000000"/>
                <w:sz w:val="20"/>
                <w:szCs w:val="20"/>
              </w:rPr>
            </w:pPr>
          </w:p>
        </w:tc>
      </w:tr>
      <w:tr w:rsidR="0082179F" w:rsidRPr="009758AD" w14:paraId="63ECB475" w14:textId="77777777" w:rsidTr="00553CF9">
        <w:trPr>
          <w:trHeight w:val="250"/>
        </w:trPr>
        <w:tc>
          <w:tcPr>
            <w:tcW w:w="2529" w:type="dxa"/>
            <w:gridSpan w:val="3"/>
            <w:tcBorders>
              <w:top w:val="nil"/>
              <w:left w:val="single" w:sz="4" w:space="0" w:color="auto"/>
              <w:bottom w:val="nil"/>
              <w:right w:val="nil"/>
            </w:tcBorders>
            <w:shd w:val="clear" w:color="auto" w:fill="auto"/>
            <w:vAlign w:val="center"/>
            <w:hideMark/>
          </w:tcPr>
          <w:p w14:paraId="6D10A345" w14:textId="58A11742" w:rsidR="00F5290A" w:rsidRPr="00CE06A6" w:rsidRDefault="004A7FEA" w:rsidP="004145F4">
            <w:pPr>
              <w:spacing w:after="0" w:line="240" w:lineRule="auto"/>
              <w:rPr>
                <w:rFonts w:ascii="Arial" w:eastAsia="Times New Roman" w:hAnsi="Arial" w:cs="Arial"/>
                <w:color w:val="000000"/>
                <w:sz w:val="20"/>
                <w:szCs w:val="20"/>
              </w:rPr>
            </w:pPr>
            <w:hyperlink r:id="rId28" w:history="1">
              <w:r w:rsidR="00F5290A" w:rsidRPr="00CE06A6">
                <w:rPr>
                  <w:rStyle w:val="Hyperlink"/>
                  <w:rFonts w:ascii="Arial" w:eastAsia="Times New Roman" w:hAnsi="Arial" w:cs="Arial"/>
                  <w:sz w:val="20"/>
                  <w:szCs w:val="20"/>
                </w:rPr>
                <w:t>Writing</w:t>
              </w:r>
            </w:hyperlink>
            <w:r w:rsidR="00F5290A" w:rsidRPr="00CE06A6">
              <w:rPr>
                <w:rFonts w:ascii="Arial" w:eastAsia="Times New Roman" w:hAnsi="Arial" w:cs="Arial"/>
                <w:color w:val="000000"/>
                <w:sz w:val="20"/>
                <w:szCs w:val="20"/>
              </w:rPr>
              <w:t xml:space="preserve"> (S)</w:t>
            </w:r>
          </w:p>
        </w:tc>
        <w:tc>
          <w:tcPr>
            <w:tcW w:w="279" w:type="dxa"/>
            <w:tcBorders>
              <w:top w:val="nil"/>
              <w:left w:val="nil"/>
              <w:bottom w:val="nil"/>
              <w:right w:val="nil"/>
            </w:tcBorders>
            <w:shd w:val="clear" w:color="auto" w:fill="auto"/>
            <w:noWrap/>
            <w:vAlign w:val="bottom"/>
            <w:hideMark/>
          </w:tcPr>
          <w:p w14:paraId="325488BA"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700E0861" w14:textId="3420DD93" w:rsidR="00F5290A" w:rsidRPr="00CE06A6" w:rsidRDefault="004A7FEA" w:rsidP="004145F4">
            <w:pPr>
              <w:spacing w:after="0" w:line="240" w:lineRule="auto"/>
              <w:rPr>
                <w:rFonts w:ascii="Arial" w:eastAsia="Times New Roman" w:hAnsi="Arial" w:cs="Arial"/>
                <w:color w:val="000000"/>
                <w:sz w:val="20"/>
                <w:szCs w:val="20"/>
              </w:rPr>
            </w:pPr>
            <w:hyperlink r:id="rId29" w:history="1">
              <w:r w:rsidR="00F5290A" w:rsidRPr="00CE06A6">
                <w:rPr>
                  <w:rStyle w:val="Hyperlink"/>
                  <w:rFonts w:ascii="Arial" w:eastAsia="Times New Roman" w:hAnsi="Arial" w:cs="Arial"/>
                  <w:sz w:val="20"/>
                  <w:szCs w:val="20"/>
                </w:rPr>
                <w:t>Polls or Surveys</w:t>
              </w:r>
            </w:hyperlink>
            <w:r w:rsidR="00F5290A" w:rsidRPr="00CE06A6">
              <w:rPr>
                <w:rFonts w:ascii="Arial" w:eastAsia="Times New Roman" w:hAnsi="Arial" w:cs="Arial"/>
                <w:color w:val="000000"/>
                <w:sz w:val="20"/>
                <w:szCs w:val="20"/>
              </w:rPr>
              <w:t xml:space="preserve"> (P, F) (Poll</w:t>
            </w:r>
            <w:r w:rsidR="003A48BE">
              <w:rPr>
                <w:rFonts w:ascii="Arial" w:eastAsia="Times New Roman" w:hAnsi="Arial" w:cs="Arial"/>
                <w:color w:val="000000"/>
                <w:sz w:val="20"/>
                <w:szCs w:val="20"/>
              </w:rPr>
              <w:t xml:space="preserve"> E</w:t>
            </w:r>
            <w:r w:rsidR="00F5290A" w:rsidRPr="00CE06A6">
              <w:rPr>
                <w:rFonts w:ascii="Arial" w:eastAsia="Times New Roman" w:hAnsi="Arial" w:cs="Arial"/>
                <w:color w:val="000000"/>
                <w:sz w:val="20"/>
                <w:szCs w:val="20"/>
              </w:rPr>
              <w:t>verywhere)</w:t>
            </w:r>
          </w:p>
        </w:tc>
        <w:tc>
          <w:tcPr>
            <w:tcW w:w="270" w:type="dxa"/>
            <w:tcBorders>
              <w:top w:val="nil"/>
              <w:left w:val="nil"/>
              <w:bottom w:val="nil"/>
              <w:right w:val="nil"/>
            </w:tcBorders>
            <w:shd w:val="clear" w:color="auto" w:fill="auto"/>
            <w:noWrap/>
            <w:vAlign w:val="bottom"/>
            <w:hideMark/>
          </w:tcPr>
          <w:p w14:paraId="65647602"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542" w:type="dxa"/>
            <w:gridSpan w:val="2"/>
            <w:tcBorders>
              <w:top w:val="nil"/>
              <w:left w:val="nil"/>
              <w:bottom w:val="nil"/>
              <w:right w:val="nil"/>
            </w:tcBorders>
            <w:shd w:val="clear" w:color="auto" w:fill="auto"/>
            <w:vAlign w:val="center"/>
            <w:hideMark/>
          </w:tcPr>
          <w:p w14:paraId="5A1025D5" w14:textId="4C3E584C" w:rsidR="00F5290A" w:rsidRPr="00CE06A6" w:rsidRDefault="004A7FEA" w:rsidP="004145F4">
            <w:pPr>
              <w:spacing w:after="0" w:line="240" w:lineRule="auto"/>
              <w:rPr>
                <w:rFonts w:ascii="Arial" w:eastAsia="Times New Roman" w:hAnsi="Arial" w:cs="Arial"/>
                <w:color w:val="000000"/>
                <w:sz w:val="20"/>
                <w:szCs w:val="20"/>
              </w:rPr>
            </w:pPr>
            <w:hyperlink r:id="rId30" w:history="1">
              <w:r w:rsidR="00F5290A" w:rsidRPr="00CE06A6">
                <w:rPr>
                  <w:rStyle w:val="Hyperlink"/>
                  <w:rFonts w:ascii="Arial" w:eastAsia="Times New Roman" w:hAnsi="Arial" w:cs="Arial"/>
                  <w:sz w:val="20"/>
                  <w:szCs w:val="20"/>
                </w:rPr>
                <w:t>Peer Feedback &amp; Evaluation</w:t>
              </w:r>
            </w:hyperlink>
            <w:r w:rsidR="00F5290A" w:rsidRPr="00CE06A6">
              <w:rPr>
                <w:rFonts w:ascii="Arial" w:eastAsia="Times New Roman" w:hAnsi="Arial" w:cs="Arial"/>
                <w:color w:val="000000"/>
                <w:sz w:val="20"/>
                <w:szCs w:val="20"/>
              </w:rPr>
              <w:t xml:space="preserve"> (F, S) </w:t>
            </w:r>
            <w:r w:rsidR="0018258F">
              <w:rPr>
                <w:rFonts w:ascii="Arial" w:eastAsia="Times New Roman" w:hAnsi="Arial" w:cs="Arial"/>
                <w:color w:val="000000"/>
                <w:sz w:val="20"/>
                <w:szCs w:val="20"/>
              </w:rPr>
              <w:t>(Peerceptiv)</w:t>
            </w:r>
          </w:p>
        </w:tc>
        <w:tc>
          <w:tcPr>
            <w:tcW w:w="270" w:type="dxa"/>
            <w:tcBorders>
              <w:top w:val="nil"/>
              <w:left w:val="nil"/>
              <w:bottom w:val="nil"/>
              <w:right w:val="nil"/>
            </w:tcBorders>
            <w:shd w:val="clear" w:color="auto" w:fill="auto"/>
            <w:noWrap/>
            <w:vAlign w:val="bottom"/>
            <w:hideMark/>
          </w:tcPr>
          <w:p w14:paraId="388846ED"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3014" w:type="dxa"/>
            <w:gridSpan w:val="2"/>
            <w:tcBorders>
              <w:top w:val="nil"/>
              <w:left w:val="nil"/>
              <w:bottom w:val="nil"/>
              <w:right w:val="single" w:sz="4" w:space="0" w:color="000000"/>
            </w:tcBorders>
            <w:shd w:val="clear" w:color="auto" w:fill="auto"/>
            <w:vAlign w:val="center"/>
            <w:hideMark/>
          </w:tcPr>
          <w:p w14:paraId="5F15D72D" w14:textId="416A1A2B" w:rsidR="00F5290A" w:rsidRPr="00CE06A6" w:rsidRDefault="004A7FEA" w:rsidP="004145F4">
            <w:pPr>
              <w:spacing w:after="0" w:line="240" w:lineRule="auto"/>
              <w:rPr>
                <w:rFonts w:ascii="Arial" w:eastAsia="Times New Roman" w:hAnsi="Arial" w:cs="Arial"/>
                <w:color w:val="000000"/>
                <w:sz w:val="20"/>
                <w:szCs w:val="20"/>
              </w:rPr>
            </w:pPr>
            <w:hyperlink r:id="rId31" w:history="1">
              <w:r w:rsidR="00F5290A" w:rsidRPr="00CE06A6">
                <w:rPr>
                  <w:rStyle w:val="Hyperlink"/>
                  <w:rFonts w:ascii="Arial" w:eastAsia="Times New Roman" w:hAnsi="Arial" w:cs="Arial"/>
                  <w:sz w:val="20"/>
                  <w:szCs w:val="20"/>
                </w:rPr>
                <w:t>ePortfolios</w:t>
              </w:r>
            </w:hyperlink>
            <w:r w:rsidR="00F5290A" w:rsidRPr="00CE06A6">
              <w:rPr>
                <w:rFonts w:ascii="Arial" w:eastAsia="Times New Roman" w:hAnsi="Arial" w:cs="Arial"/>
                <w:sz w:val="20"/>
                <w:szCs w:val="20"/>
              </w:rPr>
              <w:t xml:space="preserve"> (S) (Google Sites)</w:t>
            </w:r>
          </w:p>
        </w:tc>
      </w:tr>
      <w:tr w:rsidR="004145F4" w:rsidRPr="009758AD" w14:paraId="626B93FE" w14:textId="77777777" w:rsidTr="00553CF9">
        <w:trPr>
          <w:trHeight w:val="79"/>
        </w:trPr>
        <w:tc>
          <w:tcPr>
            <w:tcW w:w="2529" w:type="dxa"/>
            <w:gridSpan w:val="3"/>
            <w:tcBorders>
              <w:top w:val="nil"/>
              <w:left w:val="single" w:sz="4" w:space="0" w:color="auto"/>
              <w:bottom w:val="nil"/>
              <w:right w:val="nil"/>
            </w:tcBorders>
            <w:shd w:val="clear" w:color="auto" w:fill="auto"/>
            <w:vAlign w:val="center"/>
            <w:hideMark/>
          </w:tcPr>
          <w:p w14:paraId="0AD3E7EA" w14:textId="77777777" w:rsidR="00F5290A" w:rsidRPr="00CE06A6" w:rsidRDefault="00F5290A" w:rsidP="00C925B0">
            <w:pPr>
              <w:spacing w:after="0" w:line="240" w:lineRule="auto"/>
              <w:jc w:val="center"/>
              <w:rPr>
                <w:rFonts w:ascii="Arial" w:eastAsia="Times New Roman" w:hAnsi="Arial" w:cs="Arial"/>
                <w:color w:val="000000"/>
                <w:sz w:val="20"/>
                <w:szCs w:val="20"/>
              </w:rPr>
            </w:pPr>
            <w:r w:rsidRPr="00CE06A6">
              <w:rPr>
                <w:rFonts w:ascii="Arial" w:eastAsia="Times New Roman" w:hAnsi="Arial" w:cs="Arial"/>
                <w:color w:val="000000"/>
                <w:sz w:val="20"/>
                <w:szCs w:val="20"/>
              </w:rPr>
              <w:t> </w:t>
            </w:r>
          </w:p>
        </w:tc>
        <w:tc>
          <w:tcPr>
            <w:tcW w:w="279" w:type="dxa"/>
            <w:tcBorders>
              <w:top w:val="nil"/>
              <w:left w:val="nil"/>
              <w:bottom w:val="nil"/>
              <w:right w:val="nil"/>
            </w:tcBorders>
            <w:shd w:val="clear" w:color="auto" w:fill="auto"/>
            <w:noWrap/>
            <w:vAlign w:val="bottom"/>
            <w:hideMark/>
          </w:tcPr>
          <w:p w14:paraId="7E74B5B3"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5E6B8EFC"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5F59363B" w14:textId="77777777" w:rsidR="00F5290A" w:rsidRPr="00CE06A6" w:rsidRDefault="00F5290A" w:rsidP="00C925B0">
            <w:pPr>
              <w:spacing w:after="0" w:line="240" w:lineRule="auto"/>
              <w:jc w:val="center"/>
              <w:rPr>
                <w:rFonts w:ascii="Arial" w:eastAsia="Times New Roman" w:hAnsi="Arial" w:cs="Arial"/>
                <w:sz w:val="20"/>
                <w:szCs w:val="20"/>
              </w:rPr>
            </w:pPr>
          </w:p>
        </w:tc>
        <w:tc>
          <w:tcPr>
            <w:tcW w:w="2542" w:type="dxa"/>
            <w:gridSpan w:val="2"/>
            <w:tcBorders>
              <w:top w:val="nil"/>
              <w:left w:val="nil"/>
              <w:bottom w:val="nil"/>
              <w:right w:val="nil"/>
            </w:tcBorders>
            <w:shd w:val="clear" w:color="auto" w:fill="auto"/>
            <w:vAlign w:val="center"/>
            <w:hideMark/>
          </w:tcPr>
          <w:p w14:paraId="7C8269B8"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321EB473" w14:textId="77777777" w:rsidR="00F5290A" w:rsidRPr="00CE06A6" w:rsidRDefault="00F5290A" w:rsidP="00C925B0">
            <w:pPr>
              <w:spacing w:after="0" w:line="240" w:lineRule="auto"/>
              <w:jc w:val="center"/>
              <w:rPr>
                <w:rFonts w:ascii="Arial" w:eastAsia="Times New Roman" w:hAnsi="Arial" w:cs="Arial"/>
                <w:sz w:val="20"/>
                <w:szCs w:val="20"/>
              </w:rPr>
            </w:pPr>
          </w:p>
        </w:tc>
        <w:tc>
          <w:tcPr>
            <w:tcW w:w="1541" w:type="dxa"/>
            <w:tcBorders>
              <w:top w:val="nil"/>
              <w:left w:val="nil"/>
              <w:bottom w:val="nil"/>
              <w:right w:val="nil"/>
            </w:tcBorders>
            <w:shd w:val="clear" w:color="auto" w:fill="auto"/>
            <w:noWrap/>
            <w:vAlign w:val="center"/>
            <w:hideMark/>
          </w:tcPr>
          <w:p w14:paraId="5EFD7C50" w14:textId="77777777" w:rsidR="00F5290A" w:rsidRPr="00CE06A6" w:rsidRDefault="00F5290A" w:rsidP="00C925B0">
            <w:pPr>
              <w:spacing w:after="0" w:line="240" w:lineRule="auto"/>
              <w:rPr>
                <w:rFonts w:ascii="Arial" w:eastAsia="Times New Roman" w:hAnsi="Arial" w:cs="Arial"/>
                <w:sz w:val="20"/>
                <w:szCs w:val="20"/>
              </w:rPr>
            </w:pPr>
          </w:p>
        </w:tc>
        <w:tc>
          <w:tcPr>
            <w:tcW w:w="1473" w:type="dxa"/>
            <w:tcBorders>
              <w:top w:val="nil"/>
              <w:left w:val="nil"/>
              <w:bottom w:val="nil"/>
              <w:right w:val="single" w:sz="4" w:space="0" w:color="auto"/>
            </w:tcBorders>
            <w:shd w:val="clear" w:color="auto" w:fill="auto"/>
            <w:noWrap/>
            <w:vAlign w:val="center"/>
            <w:hideMark/>
          </w:tcPr>
          <w:p w14:paraId="3D96EF6A" w14:textId="77777777" w:rsidR="00F5290A" w:rsidRPr="00CE06A6" w:rsidRDefault="00F5290A" w:rsidP="00C925B0">
            <w:pPr>
              <w:spacing w:after="0" w:line="240" w:lineRule="auto"/>
              <w:rPr>
                <w:rFonts w:ascii="Arial" w:eastAsia="Times New Roman" w:hAnsi="Arial" w:cs="Arial"/>
                <w:color w:val="000000"/>
                <w:sz w:val="20"/>
                <w:szCs w:val="20"/>
              </w:rPr>
            </w:pPr>
          </w:p>
        </w:tc>
      </w:tr>
      <w:tr w:rsidR="0082179F" w:rsidRPr="009758AD" w14:paraId="1813AADD" w14:textId="77777777" w:rsidTr="00553CF9">
        <w:trPr>
          <w:trHeight w:val="451"/>
        </w:trPr>
        <w:tc>
          <w:tcPr>
            <w:tcW w:w="2529" w:type="dxa"/>
            <w:gridSpan w:val="3"/>
            <w:tcBorders>
              <w:top w:val="nil"/>
              <w:left w:val="single" w:sz="4" w:space="0" w:color="auto"/>
              <w:bottom w:val="nil"/>
              <w:right w:val="nil"/>
            </w:tcBorders>
            <w:shd w:val="clear" w:color="auto" w:fill="auto"/>
            <w:vAlign w:val="center"/>
            <w:hideMark/>
          </w:tcPr>
          <w:p w14:paraId="541952FC" w14:textId="39E7D493" w:rsidR="00F5290A" w:rsidRPr="00CE06A6" w:rsidRDefault="004A7FEA" w:rsidP="004145F4">
            <w:pPr>
              <w:spacing w:after="0" w:line="240" w:lineRule="auto"/>
              <w:rPr>
                <w:rFonts w:ascii="Arial" w:eastAsia="Times New Roman" w:hAnsi="Arial" w:cs="Arial"/>
                <w:color w:val="000000"/>
                <w:sz w:val="20"/>
                <w:szCs w:val="20"/>
              </w:rPr>
            </w:pPr>
            <w:hyperlink r:id="rId32" w:history="1">
              <w:r w:rsidR="00F5290A" w:rsidRPr="00CE06A6">
                <w:rPr>
                  <w:rStyle w:val="Hyperlink"/>
                  <w:rFonts w:ascii="Arial" w:eastAsia="Times New Roman" w:hAnsi="Arial" w:cs="Arial"/>
                  <w:sz w:val="20"/>
                  <w:szCs w:val="20"/>
                </w:rPr>
                <w:t>Presentations</w:t>
              </w:r>
            </w:hyperlink>
            <w:r w:rsidR="00F5290A" w:rsidRPr="00CE06A6">
              <w:rPr>
                <w:rFonts w:ascii="Arial" w:eastAsia="Times New Roman" w:hAnsi="Arial" w:cs="Arial"/>
                <w:color w:val="000000"/>
                <w:sz w:val="20"/>
                <w:szCs w:val="20"/>
              </w:rPr>
              <w:t>-Individual (S)</w:t>
            </w:r>
          </w:p>
        </w:tc>
        <w:tc>
          <w:tcPr>
            <w:tcW w:w="279" w:type="dxa"/>
            <w:tcBorders>
              <w:top w:val="nil"/>
              <w:left w:val="nil"/>
              <w:bottom w:val="nil"/>
              <w:right w:val="nil"/>
            </w:tcBorders>
            <w:shd w:val="clear" w:color="auto" w:fill="auto"/>
            <w:noWrap/>
            <w:vAlign w:val="bottom"/>
            <w:hideMark/>
          </w:tcPr>
          <w:p w14:paraId="6A9173F9"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691AFCE8" w14:textId="2417069F" w:rsidR="00F5290A" w:rsidRPr="00CE06A6" w:rsidRDefault="004A7FEA" w:rsidP="004145F4">
            <w:pPr>
              <w:spacing w:after="0" w:line="240" w:lineRule="auto"/>
              <w:rPr>
                <w:rFonts w:ascii="Arial" w:eastAsia="Times New Roman" w:hAnsi="Arial" w:cs="Arial"/>
                <w:color w:val="000000"/>
                <w:sz w:val="20"/>
                <w:szCs w:val="20"/>
              </w:rPr>
            </w:pPr>
            <w:hyperlink r:id="rId33" w:history="1">
              <w:r w:rsidR="00F5290A" w:rsidRPr="00CE06A6">
                <w:rPr>
                  <w:rStyle w:val="Hyperlink"/>
                  <w:rFonts w:ascii="Arial" w:eastAsia="Times New Roman" w:hAnsi="Arial" w:cs="Arial"/>
                  <w:sz w:val="20"/>
                  <w:szCs w:val="20"/>
                </w:rPr>
                <w:t>Break</w:t>
              </w:r>
              <w:r w:rsidR="00326F55" w:rsidRPr="00CE06A6">
                <w:rPr>
                  <w:rStyle w:val="Hyperlink"/>
                  <w:rFonts w:ascii="Arial" w:eastAsia="Times New Roman" w:hAnsi="Arial" w:cs="Arial"/>
                  <w:sz w:val="20"/>
                  <w:szCs w:val="20"/>
                </w:rPr>
                <w:t>O</w:t>
              </w:r>
              <w:r w:rsidR="00F5290A" w:rsidRPr="00CE06A6">
                <w:rPr>
                  <w:rStyle w:val="Hyperlink"/>
                  <w:rFonts w:ascii="Arial" w:eastAsia="Times New Roman" w:hAnsi="Arial" w:cs="Arial"/>
                  <w:sz w:val="20"/>
                  <w:szCs w:val="20"/>
                </w:rPr>
                <w:t xml:space="preserve">ut </w:t>
              </w:r>
              <w:r w:rsidR="00326F55" w:rsidRPr="00CE06A6">
                <w:rPr>
                  <w:rStyle w:val="Hyperlink"/>
                  <w:rFonts w:ascii="Arial" w:eastAsia="Times New Roman" w:hAnsi="Arial" w:cs="Arial"/>
                  <w:sz w:val="20"/>
                  <w:szCs w:val="20"/>
                </w:rPr>
                <w:t>R</w:t>
              </w:r>
              <w:r w:rsidR="00F5290A" w:rsidRPr="00CE06A6">
                <w:rPr>
                  <w:rStyle w:val="Hyperlink"/>
                  <w:rFonts w:ascii="Arial" w:eastAsia="Times New Roman" w:hAnsi="Arial" w:cs="Arial"/>
                  <w:sz w:val="20"/>
                  <w:szCs w:val="20"/>
                </w:rPr>
                <w:t>oom</w:t>
              </w:r>
              <w:r w:rsidR="00326F55" w:rsidRPr="00CE06A6">
                <w:rPr>
                  <w:rStyle w:val="Hyperlink"/>
                  <w:rFonts w:ascii="Arial" w:eastAsia="Times New Roman" w:hAnsi="Arial" w:cs="Arial"/>
                  <w:sz w:val="20"/>
                  <w:szCs w:val="20"/>
                </w:rPr>
                <w:t>s</w:t>
              </w:r>
            </w:hyperlink>
            <w:r w:rsidR="00F5290A" w:rsidRPr="00CE06A6">
              <w:rPr>
                <w:rFonts w:ascii="Arial" w:eastAsia="Times New Roman" w:hAnsi="Arial" w:cs="Arial"/>
                <w:color w:val="000000"/>
                <w:sz w:val="20"/>
                <w:szCs w:val="20"/>
              </w:rPr>
              <w:t xml:space="preserve"> (P, F, S) (Google docs or forms for </w:t>
            </w:r>
            <w:r w:rsidR="00DE7BF4" w:rsidRPr="00CE06A6">
              <w:rPr>
                <w:rFonts w:ascii="Arial" w:eastAsia="Times New Roman" w:hAnsi="Arial" w:cs="Arial"/>
                <w:color w:val="000000"/>
                <w:sz w:val="20"/>
                <w:szCs w:val="20"/>
              </w:rPr>
              <w:t>deliverables</w:t>
            </w:r>
            <w:r w:rsidR="00F5290A" w:rsidRPr="00CE06A6">
              <w:rPr>
                <w:rFonts w:ascii="Arial" w:eastAsia="Times New Roman" w:hAnsi="Arial" w:cs="Arial"/>
                <w:color w:val="000000"/>
                <w:sz w:val="20"/>
                <w:szCs w:val="20"/>
              </w:rPr>
              <w:t>)</w:t>
            </w:r>
          </w:p>
        </w:tc>
        <w:tc>
          <w:tcPr>
            <w:tcW w:w="270" w:type="dxa"/>
            <w:tcBorders>
              <w:top w:val="nil"/>
              <w:left w:val="nil"/>
              <w:bottom w:val="nil"/>
              <w:right w:val="nil"/>
            </w:tcBorders>
            <w:shd w:val="clear" w:color="auto" w:fill="auto"/>
            <w:noWrap/>
            <w:vAlign w:val="bottom"/>
            <w:hideMark/>
          </w:tcPr>
          <w:p w14:paraId="4B654E3C"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542" w:type="dxa"/>
            <w:gridSpan w:val="2"/>
            <w:tcBorders>
              <w:top w:val="nil"/>
              <w:left w:val="nil"/>
              <w:bottom w:val="nil"/>
              <w:right w:val="nil"/>
            </w:tcBorders>
            <w:shd w:val="clear" w:color="auto" w:fill="auto"/>
            <w:vAlign w:val="center"/>
            <w:hideMark/>
          </w:tcPr>
          <w:p w14:paraId="08773A9A"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70" w:type="dxa"/>
            <w:tcBorders>
              <w:top w:val="nil"/>
              <w:left w:val="nil"/>
              <w:bottom w:val="nil"/>
              <w:right w:val="nil"/>
            </w:tcBorders>
            <w:shd w:val="clear" w:color="auto" w:fill="auto"/>
            <w:noWrap/>
            <w:vAlign w:val="bottom"/>
            <w:hideMark/>
          </w:tcPr>
          <w:p w14:paraId="610FE183"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3014" w:type="dxa"/>
            <w:gridSpan w:val="2"/>
            <w:tcBorders>
              <w:top w:val="nil"/>
              <w:left w:val="nil"/>
              <w:bottom w:val="nil"/>
              <w:right w:val="single" w:sz="4" w:space="0" w:color="000000"/>
            </w:tcBorders>
            <w:shd w:val="clear" w:color="auto" w:fill="auto"/>
            <w:vAlign w:val="center"/>
            <w:hideMark/>
          </w:tcPr>
          <w:p w14:paraId="394B47F1" w14:textId="69DB87AD" w:rsidR="00F5290A" w:rsidRPr="00CE06A6" w:rsidRDefault="00F5290A" w:rsidP="004145F4">
            <w:pPr>
              <w:spacing w:after="0" w:line="240" w:lineRule="auto"/>
              <w:rPr>
                <w:rFonts w:ascii="Arial" w:eastAsia="Times New Roman" w:hAnsi="Arial" w:cs="Arial"/>
                <w:color w:val="000000"/>
                <w:sz w:val="20"/>
                <w:szCs w:val="20"/>
              </w:rPr>
            </w:pPr>
            <w:r w:rsidRPr="00CE06A6">
              <w:rPr>
                <w:rFonts w:ascii="Arial" w:eastAsia="Times New Roman" w:hAnsi="Arial" w:cs="Arial"/>
                <w:color w:val="000000"/>
                <w:sz w:val="20"/>
                <w:szCs w:val="20"/>
              </w:rPr>
              <w:t>Video Projects (S)</w:t>
            </w:r>
          </w:p>
        </w:tc>
      </w:tr>
      <w:tr w:rsidR="004145F4" w:rsidRPr="009758AD" w14:paraId="18E2D23A" w14:textId="77777777" w:rsidTr="00553CF9">
        <w:trPr>
          <w:trHeight w:val="79"/>
        </w:trPr>
        <w:tc>
          <w:tcPr>
            <w:tcW w:w="2529" w:type="dxa"/>
            <w:gridSpan w:val="3"/>
            <w:tcBorders>
              <w:top w:val="nil"/>
              <w:left w:val="single" w:sz="4" w:space="0" w:color="auto"/>
              <w:bottom w:val="nil"/>
              <w:right w:val="nil"/>
            </w:tcBorders>
            <w:shd w:val="clear" w:color="auto" w:fill="auto"/>
            <w:vAlign w:val="center"/>
            <w:hideMark/>
          </w:tcPr>
          <w:p w14:paraId="458EB09C" w14:textId="77777777" w:rsidR="00F5290A" w:rsidRPr="00CE06A6" w:rsidRDefault="00F5290A" w:rsidP="00C925B0">
            <w:pPr>
              <w:spacing w:after="0" w:line="240" w:lineRule="auto"/>
              <w:jc w:val="center"/>
              <w:rPr>
                <w:rFonts w:ascii="Arial" w:eastAsia="Times New Roman" w:hAnsi="Arial" w:cs="Arial"/>
                <w:color w:val="000000"/>
                <w:sz w:val="20"/>
                <w:szCs w:val="20"/>
              </w:rPr>
            </w:pPr>
            <w:r w:rsidRPr="00CE06A6">
              <w:rPr>
                <w:rFonts w:ascii="Arial" w:eastAsia="Times New Roman" w:hAnsi="Arial" w:cs="Arial"/>
                <w:color w:val="000000"/>
                <w:sz w:val="20"/>
                <w:szCs w:val="20"/>
              </w:rPr>
              <w:t> </w:t>
            </w:r>
          </w:p>
        </w:tc>
        <w:tc>
          <w:tcPr>
            <w:tcW w:w="279" w:type="dxa"/>
            <w:tcBorders>
              <w:top w:val="nil"/>
              <w:left w:val="nil"/>
              <w:bottom w:val="nil"/>
              <w:right w:val="nil"/>
            </w:tcBorders>
            <w:shd w:val="clear" w:color="auto" w:fill="auto"/>
            <w:noWrap/>
            <w:vAlign w:val="bottom"/>
            <w:hideMark/>
          </w:tcPr>
          <w:p w14:paraId="0E1A1FB9"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1B3FC7E3"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78E41478" w14:textId="77777777" w:rsidR="00F5290A" w:rsidRPr="00CE06A6" w:rsidRDefault="00F5290A" w:rsidP="00C925B0">
            <w:pPr>
              <w:spacing w:after="0" w:line="240" w:lineRule="auto"/>
              <w:jc w:val="center"/>
              <w:rPr>
                <w:rFonts w:ascii="Arial" w:eastAsia="Times New Roman" w:hAnsi="Arial" w:cs="Arial"/>
                <w:sz w:val="20"/>
                <w:szCs w:val="20"/>
              </w:rPr>
            </w:pPr>
          </w:p>
        </w:tc>
        <w:tc>
          <w:tcPr>
            <w:tcW w:w="2542" w:type="dxa"/>
            <w:gridSpan w:val="2"/>
            <w:tcBorders>
              <w:top w:val="nil"/>
              <w:left w:val="nil"/>
              <w:bottom w:val="nil"/>
              <w:right w:val="nil"/>
            </w:tcBorders>
            <w:shd w:val="clear" w:color="auto" w:fill="auto"/>
            <w:vAlign w:val="center"/>
            <w:hideMark/>
          </w:tcPr>
          <w:p w14:paraId="60F24AF5"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4A329383" w14:textId="77777777" w:rsidR="00F5290A" w:rsidRPr="00CE06A6" w:rsidRDefault="00F5290A" w:rsidP="00C925B0">
            <w:pPr>
              <w:spacing w:after="0" w:line="240" w:lineRule="auto"/>
              <w:jc w:val="center"/>
              <w:rPr>
                <w:rFonts w:ascii="Arial" w:eastAsia="Times New Roman" w:hAnsi="Arial" w:cs="Arial"/>
                <w:sz w:val="20"/>
                <w:szCs w:val="20"/>
              </w:rPr>
            </w:pPr>
          </w:p>
        </w:tc>
        <w:tc>
          <w:tcPr>
            <w:tcW w:w="1541" w:type="dxa"/>
            <w:tcBorders>
              <w:top w:val="nil"/>
              <w:left w:val="nil"/>
              <w:bottom w:val="nil"/>
              <w:right w:val="nil"/>
            </w:tcBorders>
            <w:shd w:val="clear" w:color="auto" w:fill="auto"/>
            <w:noWrap/>
            <w:vAlign w:val="center"/>
            <w:hideMark/>
          </w:tcPr>
          <w:p w14:paraId="1151E1C2" w14:textId="77777777" w:rsidR="00F5290A" w:rsidRPr="00CE06A6" w:rsidRDefault="00F5290A" w:rsidP="00C925B0">
            <w:pPr>
              <w:spacing w:after="0" w:line="240" w:lineRule="auto"/>
              <w:rPr>
                <w:rFonts w:ascii="Arial" w:eastAsia="Times New Roman" w:hAnsi="Arial" w:cs="Arial"/>
                <w:sz w:val="20"/>
                <w:szCs w:val="20"/>
              </w:rPr>
            </w:pPr>
          </w:p>
        </w:tc>
        <w:tc>
          <w:tcPr>
            <w:tcW w:w="1473" w:type="dxa"/>
            <w:tcBorders>
              <w:top w:val="nil"/>
              <w:left w:val="nil"/>
              <w:bottom w:val="nil"/>
              <w:right w:val="single" w:sz="4" w:space="0" w:color="auto"/>
            </w:tcBorders>
            <w:shd w:val="clear" w:color="auto" w:fill="auto"/>
            <w:noWrap/>
            <w:vAlign w:val="center"/>
            <w:hideMark/>
          </w:tcPr>
          <w:p w14:paraId="0D4E88CD" w14:textId="77777777" w:rsidR="00F5290A" w:rsidRPr="00CE06A6" w:rsidRDefault="00F5290A" w:rsidP="00C925B0">
            <w:pPr>
              <w:spacing w:after="0" w:line="240" w:lineRule="auto"/>
              <w:rPr>
                <w:rFonts w:ascii="Arial" w:eastAsia="Times New Roman" w:hAnsi="Arial" w:cs="Arial"/>
                <w:color w:val="000000"/>
                <w:sz w:val="20"/>
                <w:szCs w:val="20"/>
              </w:rPr>
            </w:pPr>
          </w:p>
        </w:tc>
      </w:tr>
      <w:tr w:rsidR="0082179F" w:rsidRPr="009758AD" w14:paraId="63A972E6" w14:textId="77777777" w:rsidTr="00553CF9">
        <w:trPr>
          <w:trHeight w:val="216"/>
        </w:trPr>
        <w:tc>
          <w:tcPr>
            <w:tcW w:w="2529" w:type="dxa"/>
            <w:gridSpan w:val="3"/>
            <w:tcBorders>
              <w:top w:val="nil"/>
              <w:left w:val="single" w:sz="4" w:space="0" w:color="auto"/>
              <w:bottom w:val="nil"/>
              <w:right w:val="nil"/>
            </w:tcBorders>
            <w:shd w:val="clear" w:color="auto" w:fill="auto"/>
            <w:vAlign w:val="center"/>
            <w:hideMark/>
          </w:tcPr>
          <w:p w14:paraId="50A7C5EC" w14:textId="3ADB91D0" w:rsidR="00F5290A" w:rsidRPr="00CE06A6" w:rsidRDefault="00F5290A" w:rsidP="00C925B0">
            <w:pPr>
              <w:spacing w:after="0" w:line="240" w:lineRule="auto"/>
              <w:jc w:val="center"/>
              <w:rPr>
                <w:rFonts w:ascii="Arial" w:eastAsia="Times New Roman" w:hAnsi="Arial" w:cs="Arial"/>
                <w:color w:val="000000"/>
                <w:sz w:val="20"/>
                <w:szCs w:val="20"/>
              </w:rPr>
            </w:pPr>
            <w:r w:rsidRPr="00CE06A6">
              <w:rPr>
                <w:rFonts w:ascii="Arial" w:eastAsia="Times New Roman" w:hAnsi="Arial" w:cs="Arial"/>
                <w:color w:val="000000"/>
                <w:sz w:val="20"/>
                <w:szCs w:val="20"/>
              </w:rPr>
              <w:t> </w:t>
            </w:r>
          </w:p>
        </w:tc>
        <w:tc>
          <w:tcPr>
            <w:tcW w:w="279" w:type="dxa"/>
            <w:tcBorders>
              <w:top w:val="nil"/>
              <w:left w:val="nil"/>
              <w:bottom w:val="nil"/>
              <w:right w:val="nil"/>
            </w:tcBorders>
            <w:shd w:val="clear" w:color="auto" w:fill="auto"/>
            <w:noWrap/>
            <w:vAlign w:val="bottom"/>
            <w:hideMark/>
          </w:tcPr>
          <w:p w14:paraId="4F60DA2E"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nil"/>
              <w:right w:val="nil"/>
            </w:tcBorders>
            <w:shd w:val="clear" w:color="auto" w:fill="auto"/>
            <w:vAlign w:val="center"/>
            <w:hideMark/>
          </w:tcPr>
          <w:p w14:paraId="519F02AF" w14:textId="2BFE4A21" w:rsidR="00F5290A" w:rsidRPr="00CE06A6" w:rsidRDefault="004A7FEA" w:rsidP="00C925B0">
            <w:pPr>
              <w:spacing w:after="0" w:line="240" w:lineRule="auto"/>
              <w:rPr>
                <w:rFonts w:ascii="Arial" w:eastAsia="Times New Roman" w:hAnsi="Arial" w:cs="Arial"/>
                <w:sz w:val="20"/>
                <w:szCs w:val="20"/>
              </w:rPr>
            </w:pPr>
            <w:hyperlink r:id="rId34" w:history="1">
              <w:r w:rsidR="00F5290A" w:rsidRPr="00CE06A6">
                <w:rPr>
                  <w:rStyle w:val="Hyperlink"/>
                  <w:rFonts w:ascii="Arial" w:eastAsia="Times New Roman" w:hAnsi="Arial" w:cs="Arial"/>
                  <w:sz w:val="20"/>
                  <w:szCs w:val="20"/>
                </w:rPr>
                <w:t>Self-Assessment</w:t>
              </w:r>
            </w:hyperlink>
            <w:r w:rsidR="00F5290A" w:rsidRPr="00CE06A6">
              <w:rPr>
                <w:rFonts w:ascii="Arial" w:eastAsia="Times New Roman" w:hAnsi="Arial" w:cs="Arial"/>
                <w:color w:val="000000"/>
                <w:sz w:val="20"/>
                <w:szCs w:val="20"/>
              </w:rPr>
              <w:t xml:space="preserve"> (P, F)</w:t>
            </w:r>
            <w:r w:rsidR="00326F55" w:rsidRPr="00CE06A6">
              <w:rPr>
                <w:rFonts w:ascii="Arial" w:eastAsia="Times New Roman" w:hAnsi="Arial" w:cs="Arial"/>
                <w:color w:val="000000"/>
                <w:sz w:val="20"/>
                <w:szCs w:val="20"/>
              </w:rPr>
              <w:t xml:space="preserve"> (Google forms)</w:t>
            </w:r>
          </w:p>
        </w:tc>
        <w:tc>
          <w:tcPr>
            <w:tcW w:w="270" w:type="dxa"/>
            <w:tcBorders>
              <w:top w:val="nil"/>
              <w:left w:val="nil"/>
              <w:bottom w:val="nil"/>
              <w:right w:val="nil"/>
            </w:tcBorders>
            <w:shd w:val="clear" w:color="auto" w:fill="auto"/>
            <w:noWrap/>
            <w:vAlign w:val="bottom"/>
            <w:hideMark/>
          </w:tcPr>
          <w:p w14:paraId="5C36C399" w14:textId="77777777" w:rsidR="00F5290A" w:rsidRPr="00CE06A6" w:rsidRDefault="00F5290A" w:rsidP="00C925B0">
            <w:pPr>
              <w:spacing w:after="0" w:line="240" w:lineRule="auto"/>
              <w:jc w:val="center"/>
              <w:rPr>
                <w:rFonts w:ascii="Arial" w:eastAsia="Times New Roman" w:hAnsi="Arial" w:cs="Arial"/>
                <w:sz w:val="20"/>
                <w:szCs w:val="20"/>
              </w:rPr>
            </w:pPr>
          </w:p>
        </w:tc>
        <w:tc>
          <w:tcPr>
            <w:tcW w:w="2542" w:type="dxa"/>
            <w:gridSpan w:val="2"/>
            <w:tcBorders>
              <w:top w:val="nil"/>
              <w:left w:val="nil"/>
              <w:bottom w:val="nil"/>
              <w:right w:val="nil"/>
            </w:tcBorders>
            <w:shd w:val="clear" w:color="auto" w:fill="auto"/>
            <w:vAlign w:val="center"/>
            <w:hideMark/>
          </w:tcPr>
          <w:p w14:paraId="3BFA9E1F"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70" w:type="dxa"/>
            <w:tcBorders>
              <w:top w:val="nil"/>
              <w:left w:val="nil"/>
              <w:bottom w:val="nil"/>
              <w:right w:val="nil"/>
            </w:tcBorders>
            <w:shd w:val="clear" w:color="auto" w:fill="auto"/>
            <w:noWrap/>
            <w:vAlign w:val="bottom"/>
            <w:hideMark/>
          </w:tcPr>
          <w:p w14:paraId="1890E76D"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3014" w:type="dxa"/>
            <w:gridSpan w:val="2"/>
            <w:tcBorders>
              <w:top w:val="nil"/>
              <w:left w:val="nil"/>
              <w:bottom w:val="nil"/>
              <w:right w:val="single" w:sz="4" w:space="0" w:color="000000"/>
            </w:tcBorders>
            <w:shd w:val="clear" w:color="auto" w:fill="auto"/>
            <w:vAlign w:val="center"/>
            <w:hideMark/>
          </w:tcPr>
          <w:p w14:paraId="0A0B041D" w14:textId="7A0CA818" w:rsidR="00F5290A" w:rsidRPr="00CE06A6" w:rsidRDefault="004A7FEA" w:rsidP="004145F4">
            <w:pPr>
              <w:spacing w:after="0" w:line="240" w:lineRule="auto"/>
              <w:rPr>
                <w:rFonts w:ascii="Arial" w:eastAsia="Times New Roman" w:hAnsi="Arial" w:cs="Arial"/>
                <w:color w:val="000000"/>
                <w:sz w:val="20"/>
                <w:szCs w:val="20"/>
              </w:rPr>
            </w:pPr>
            <w:hyperlink r:id="rId35" w:history="1">
              <w:r w:rsidR="00F5290A" w:rsidRPr="00CE06A6">
                <w:rPr>
                  <w:rStyle w:val="Hyperlink"/>
                  <w:rFonts w:ascii="Arial" w:eastAsia="Times New Roman" w:hAnsi="Arial" w:cs="Arial"/>
                  <w:sz w:val="20"/>
                  <w:szCs w:val="20"/>
                </w:rPr>
                <w:t>Digital Story Telling</w:t>
              </w:r>
            </w:hyperlink>
            <w:r w:rsidR="00F5290A" w:rsidRPr="00CE06A6">
              <w:rPr>
                <w:rFonts w:ascii="Arial" w:eastAsia="Times New Roman" w:hAnsi="Arial" w:cs="Arial"/>
                <w:color w:val="000000"/>
                <w:sz w:val="20"/>
                <w:szCs w:val="20"/>
              </w:rPr>
              <w:t xml:space="preserve"> (S)</w:t>
            </w:r>
          </w:p>
        </w:tc>
      </w:tr>
      <w:tr w:rsidR="004145F4" w:rsidRPr="009758AD" w14:paraId="1F79A775" w14:textId="77777777" w:rsidTr="00340731">
        <w:trPr>
          <w:trHeight w:val="116"/>
        </w:trPr>
        <w:tc>
          <w:tcPr>
            <w:tcW w:w="2529" w:type="dxa"/>
            <w:gridSpan w:val="3"/>
            <w:tcBorders>
              <w:top w:val="nil"/>
              <w:left w:val="single" w:sz="4" w:space="0" w:color="auto"/>
              <w:bottom w:val="single" w:sz="4" w:space="0" w:color="auto"/>
              <w:right w:val="nil"/>
            </w:tcBorders>
            <w:shd w:val="clear" w:color="auto" w:fill="auto"/>
            <w:vAlign w:val="center"/>
            <w:hideMark/>
          </w:tcPr>
          <w:p w14:paraId="76A9BB64" w14:textId="77777777" w:rsidR="00F5290A" w:rsidRPr="00CE06A6" w:rsidRDefault="00F5290A" w:rsidP="00C925B0">
            <w:pPr>
              <w:spacing w:after="0" w:line="240" w:lineRule="auto"/>
              <w:rPr>
                <w:rFonts w:ascii="Arial" w:eastAsia="Times New Roman" w:hAnsi="Arial" w:cs="Arial"/>
                <w:color w:val="000000"/>
                <w:sz w:val="20"/>
                <w:szCs w:val="20"/>
              </w:rPr>
            </w:pPr>
          </w:p>
        </w:tc>
        <w:tc>
          <w:tcPr>
            <w:tcW w:w="279" w:type="dxa"/>
            <w:tcBorders>
              <w:top w:val="nil"/>
              <w:left w:val="nil"/>
              <w:bottom w:val="single" w:sz="4" w:space="0" w:color="auto"/>
              <w:right w:val="nil"/>
            </w:tcBorders>
            <w:shd w:val="clear" w:color="auto" w:fill="auto"/>
            <w:noWrap/>
            <w:vAlign w:val="bottom"/>
            <w:hideMark/>
          </w:tcPr>
          <w:p w14:paraId="6886E35C" w14:textId="77777777" w:rsidR="00F5290A" w:rsidRPr="00CE06A6" w:rsidRDefault="00F5290A" w:rsidP="00C925B0">
            <w:pPr>
              <w:spacing w:after="0" w:line="240" w:lineRule="auto"/>
              <w:jc w:val="center"/>
              <w:rPr>
                <w:rFonts w:ascii="Arial" w:eastAsia="Times New Roman" w:hAnsi="Arial" w:cs="Arial"/>
                <w:color w:val="000000"/>
                <w:sz w:val="20"/>
                <w:szCs w:val="20"/>
              </w:rPr>
            </w:pPr>
          </w:p>
        </w:tc>
        <w:tc>
          <w:tcPr>
            <w:tcW w:w="2436" w:type="dxa"/>
            <w:gridSpan w:val="3"/>
            <w:tcBorders>
              <w:top w:val="nil"/>
              <w:left w:val="nil"/>
              <w:bottom w:val="single" w:sz="4" w:space="0" w:color="auto"/>
              <w:right w:val="nil"/>
            </w:tcBorders>
            <w:shd w:val="clear" w:color="auto" w:fill="auto"/>
            <w:vAlign w:val="center"/>
          </w:tcPr>
          <w:p w14:paraId="19CD4054"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single" w:sz="4" w:space="0" w:color="auto"/>
              <w:right w:val="nil"/>
            </w:tcBorders>
            <w:shd w:val="clear" w:color="auto" w:fill="auto"/>
            <w:noWrap/>
            <w:vAlign w:val="bottom"/>
            <w:hideMark/>
          </w:tcPr>
          <w:p w14:paraId="72298C50" w14:textId="77777777" w:rsidR="00F5290A" w:rsidRPr="00CE06A6" w:rsidRDefault="00F5290A" w:rsidP="00C925B0">
            <w:pPr>
              <w:spacing w:after="0" w:line="240" w:lineRule="auto"/>
              <w:jc w:val="center"/>
              <w:rPr>
                <w:rFonts w:ascii="Arial" w:eastAsia="Times New Roman" w:hAnsi="Arial" w:cs="Arial"/>
                <w:sz w:val="20"/>
                <w:szCs w:val="20"/>
              </w:rPr>
            </w:pPr>
          </w:p>
        </w:tc>
        <w:tc>
          <w:tcPr>
            <w:tcW w:w="2542" w:type="dxa"/>
            <w:gridSpan w:val="2"/>
            <w:tcBorders>
              <w:top w:val="nil"/>
              <w:left w:val="nil"/>
              <w:bottom w:val="single" w:sz="4" w:space="0" w:color="auto"/>
              <w:right w:val="nil"/>
            </w:tcBorders>
            <w:shd w:val="clear" w:color="auto" w:fill="auto"/>
            <w:vAlign w:val="center"/>
            <w:hideMark/>
          </w:tcPr>
          <w:p w14:paraId="3EF8C2F0" w14:textId="77777777" w:rsidR="00F5290A" w:rsidRPr="00CE06A6" w:rsidRDefault="00F5290A" w:rsidP="00C925B0">
            <w:pPr>
              <w:spacing w:after="0" w:line="240" w:lineRule="auto"/>
              <w:rPr>
                <w:rFonts w:ascii="Arial" w:eastAsia="Times New Roman" w:hAnsi="Arial" w:cs="Arial"/>
                <w:sz w:val="20"/>
                <w:szCs w:val="20"/>
              </w:rPr>
            </w:pPr>
          </w:p>
        </w:tc>
        <w:tc>
          <w:tcPr>
            <w:tcW w:w="270" w:type="dxa"/>
            <w:tcBorders>
              <w:top w:val="nil"/>
              <w:left w:val="nil"/>
              <w:bottom w:val="single" w:sz="4" w:space="0" w:color="auto"/>
              <w:right w:val="nil"/>
            </w:tcBorders>
            <w:shd w:val="clear" w:color="auto" w:fill="auto"/>
            <w:noWrap/>
            <w:vAlign w:val="bottom"/>
            <w:hideMark/>
          </w:tcPr>
          <w:p w14:paraId="685B3DFD" w14:textId="77777777" w:rsidR="00F5290A" w:rsidRPr="00CE06A6" w:rsidRDefault="00F5290A" w:rsidP="00C925B0">
            <w:pPr>
              <w:spacing w:after="0" w:line="240" w:lineRule="auto"/>
              <w:jc w:val="center"/>
              <w:rPr>
                <w:rFonts w:ascii="Arial" w:eastAsia="Times New Roman" w:hAnsi="Arial" w:cs="Arial"/>
                <w:sz w:val="20"/>
                <w:szCs w:val="20"/>
              </w:rPr>
            </w:pPr>
          </w:p>
        </w:tc>
        <w:tc>
          <w:tcPr>
            <w:tcW w:w="1541" w:type="dxa"/>
            <w:tcBorders>
              <w:top w:val="nil"/>
              <w:left w:val="nil"/>
              <w:bottom w:val="single" w:sz="4" w:space="0" w:color="auto"/>
              <w:right w:val="nil"/>
            </w:tcBorders>
            <w:shd w:val="clear" w:color="auto" w:fill="auto"/>
            <w:noWrap/>
            <w:vAlign w:val="center"/>
            <w:hideMark/>
          </w:tcPr>
          <w:p w14:paraId="0F65F3B9" w14:textId="77777777" w:rsidR="00F5290A" w:rsidRPr="00CE06A6" w:rsidRDefault="00F5290A" w:rsidP="00C925B0">
            <w:pPr>
              <w:spacing w:after="0" w:line="240" w:lineRule="auto"/>
              <w:rPr>
                <w:rFonts w:ascii="Arial" w:eastAsia="Times New Roman" w:hAnsi="Arial" w:cs="Arial"/>
                <w:sz w:val="20"/>
                <w:szCs w:val="20"/>
              </w:rPr>
            </w:pPr>
          </w:p>
        </w:tc>
        <w:tc>
          <w:tcPr>
            <w:tcW w:w="1473" w:type="dxa"/>
            <w:tcBorders>
              <w:top w:val="nil"/>
              <w:left w:val="nil"/>
              <w:bottom w:val="single" w:sz="4" w:space="0" w:color="auto"/>
              <w:right w:val="single" w:sz="4" w:space="0" w:color="auto"/>
            </w:tcBorders>
            <w:shd w:val="clear" w:color="auto" w:fill="auto"/>
            <w:noWrap/>
            <w:vAlign w:val="center"/>
            <w:hideMark/>
          </w:tcPr>
          <w:p w14:paraId="5543A765" w14:textId="77777777" w:rsidR="00F5290A" w:rsidRPr="00CE06A6" w:rsidRDefault="00F5290A" w:rsidP="00C925B0">
            <w:pPr>
              <w:spacing w:after="0" w:line="240" w:lineRule="auto"/>
              <w:rPr>
                <w:rFonts w:ascii="Arial" w:eastAsia="Times New Roman" w:hAnsi="Arial" w:cs="Arial"/>
                <w:color w:val="000000"/>
                <w:sz w:val="20"/>
                <w:szCs w:val="20"/>
              </w:rPr>
            </w:pPr>
          </w:p>
        </w:tc>
      </w:tr>
      <w:tr w:rsidR="005178FB" w:rsidRPr="009758AD" w14:paraId="4BC5CB23" w14:textId="77777777" w:rsidTr="00340731">
        <w:trPr>
          <w:trHeight w:val="3536"/>
        </w:trPr>
        <w:tc>
          <w:tcPr>
            <w:tcW w:w="113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671E" w14:textId="77777777" w:rsidR="005178FB" w:rsidRDefault="005178FB" w:rsidP="00C925B0">
            <w:pPr>
              <w:spacing w:after="0" w:line="240" w:lineRule="auto"/>
              <w:rPr>
                <w:rFonts w:ascii="Arial" w:eastAsia="Times New Roman" w:hAnsi="Arial" w:cs="Arial"/>
                <w:color w:val="000000"/>
              </w:rPr>
            </w:pPr>
          </w:p>
          <w:p w14:paraId="0467A4FD" w14:textId="2DE3B6F9"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How is the technology being utilized benefitting your students’ learning (i.e., not just using technology for the sake of using technology)? ________________________________________________________</w:t>
            </w:r>
            <w:r w:rsidR="008C5E15">
              <w:rPr>
                <w:rFonts w:ascii="Arial" w:eastAsia="Times New Roman" w:hAnsi="Arial" w:cs="Arial"/>
                <w:color w:val="000000"/>
              </w:rPr>
              <w:t>_________</w:t>
            </w:r>
            <w:r w:rsidRPr="005178FB">
              <w:rPr>
                <w:rFonts w:ascii="Arial" w:eastAsia="Times New Roman" w:hAnsi="Arial" w:cs="Arial"/>
                <w:color w:val="000000"/>
              </w:rPr>
              <w:t>_</w:t>
            </w:r>
          </w:p>
          <w:p w14:paraId="1731210E" w14:textId="77777777"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________________________________________________________________________________________</w:t>
            </w:r>
          </w:p>
          <w:p w14:paraId="3C2CEE4E" w14:textId="77777777" w:rsidR="005178FB" w:rsidRPr="005178FB" w:rsidRDefault="005178FB" w:rsidP="00C925B0">
            <w:pPr>
              <w:spacing w:after="0" w:line="240" w:lineRule="auto"/>
              <w:rPr>
                <w:rFonts w:ascii="Arial" w:eastAsia="Times New Roman" w:hAnsi="Arial" w:cs="Arial"/>
                <w:color w:val="000000"/>
              </w:rPr>
            </w:pPr>
          </w:p>
          <w:p w14:paraId="52CDD0D4" w14:textId="5A96413C"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Other assessment activities: ___________________________________________________________</w:t>
            </w:r>
            <w:r w:rsidR="008C5E15">
              <w:rPr>
                <w:rFonts w:ascii="Arial" w:eastAsia="Times New Roman" w:hAnsi="Arial" w:cs="Arial"/>
                <w:color w:val="000000"/>
              </w:rPr>
              <w:t>__</w:t>
            </w:r>
            <w:r w:rsidRPr="005178FB">
              <w:rPr>
                <w:rFonts w:ascii="Arial" w:eastAsia="Times New Roman" w:hAnsi="Arial" w:cs="Arial"/>
                <w:color w:val="000000"/>
              </w:rPr>
              <w:t>____</w:t>
            </w:r>
          </w:p>
          <w:p w14:paraId="3CD13E71" w14:textId="77777777"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________________________________________________________________________________________</w:t>
            </w:r>
          </w:p>
          <w:p w14:paraId="42553E55" w14:textId="77777777"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________________________________________________________________________________________</w:t>
            </w:r>
          </w:p>
          <w:p w14:paraId="0360680F" w14:textId="77777777"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 </w:t>
            </w:r>
          </w:p>
          <w:p w14:paraId="2484A93E" w14:textId="77777777"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What resources will be required to implement your assessment activity?</w:t>
            </w:r>
          </w:p>
          <w:p w14:paraId="105D864B" w14:textId="77777777"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________________________________________________________________________________________</w:t>
            </w:r>
          </w:p>
          <w:p w14:paraId="6EF5ABC2" w14:textId="77777777"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________________________________________________________________________________________</w:t>
            </w:r>
          </w:p>
          <w:p w14:paraId="624E3CF5" w14:textId="77777777" w:rsidR="005178FB" w:rsidRPr="005178FB" w:rsidRDefault="005178FB" w:rsidP="00C925B0">
            <w:pPr>
              <w:spacing w:after="0" w:line="240" w:lineRule="auto"/>
              <w:rPr>
                <w:rFonts w:ascii="Arial" w:eastAsia="Times New Roman" w:hAnsi="Arial" w:cs="Arial"/>
                <w:color w:val="000000"/>
              </w:rPr>
            </w:pPr>
          </w:p>
          <w:p w14:paraId="61CB1A60" w14:textId="5B950B5F" w:rsidR="005178FB" w:rsidRPr="005178FB" w:rsidRDefault="005178FB" w:rsidP="00C925B0">
            <w:pPr>
              <w:spacing w:after="0" w:line="240" w:lineRule="auto"/>
              <w:rPr>
                <w:rFonts w:ascii="Arial" w:eastAsia="Times New Roman" w:hAnsi="Arial" w:cs="Arial"/>
                <w:color w:val="000000"/>
              </w:rPr>
            </w:pPr>
            <w:r w:rsidRPr="005178FB">
              <w:rPr>
                <w:rFonts w:ascii="Arial" w:eastAsia="Times New Roman" w:hAnsi="Arial" w:cs="Arial"/>
                <w:color w:val="000000"/>
              </w:rPr>
              <w:t>What technologies will be utilized for assessment activity? _________________________________</w:t>
            </w:r>
            <w:r w:rsidR="008C5E15">
              <w:rPr>
                <w:rFonts w:ascii="Arial" w:eastAsia="Times New Roman" w:hAnsi="Arial" w:cs="Arial"/>
                <w:color w:val="000000"/>
              </w:rPr>
              <w:t>____</w:t>
            </w:r>
            <w:r w:rsidRPr="005178FB">
              <w:rPr>
                <w:rFonts w:ascii="Arial" w:eastAsia="Times New Roman" w:hAnsi="Arial" w:cs="Arial"/>
                <w:color w:val="000000"/>
              </w:rPr>
              <w:t>____</w:t>
            </w:r>
          </w:p>
          <w:p w14:paraId="26B368BC" w14:textId="47BFBA1A" w:rsidR="005178FB" w:rsidRPr="009758AD" w:rsidRDefault="005178FB" w:rsidP="00C925B0">
            <w:pPr>
              <w:spacing w:after="0" w:line="240" w:lineRule="auto"/>
              <w:rPr>
                <w:rFonts w:ascii="Arial" w:eastAsia="Times New Roman" w:hAnsi="Arial" w:cs="Arial"/>
                <w:color w:val="000000"/>
              </w:rPr>
            </w:pPr>
            <w:r>
              <w:rPr>
                <w:rFonts w:ascii="Arial" w:eastAsia="Times New Roman" w:hAnsi="Arial" w:cs="Arial"/>
                <w:bCs/>
                <w:color w:val="000000"/>
              </w:rPr>
              <w:t>________________________________________________________________________________________</w:t>
            </w:r>
          </w:p>
        </w:tc>
      </w:tr>
    </w:tbl>
    <w:p w14:paraId="348504BF" w14:textId="027E2CE0" w:rsidR="00C925B0" w:rsidRPr="00C925B0" w:rsidRDefault="00C925B0" w:rsidP="00C925B0">
      <w:pPr>
        <w:rPr>
          <w:rFonts w:ascii="Arial" w:hAnsi="Arial" w:cs="Arial"/>
        </w:rPr>
        <w:sectPr w:rsidR="00C925B0" w:rsidRPr="00C925B0" w:rsidSect="00A05855">
          <w:headerReference w:type="even" r:id="rId36"/>
          <w:headerReference w:type="default" r:id="rId37"/>
          <w:footerReference w:type="even" r:id="rId38"/>
          <w:footerReference w:type="default" r:id="rId39"/>
          <w:headerReference w:type="first" r:id="rId40"/>
          <w:footerReference w:type="first" r:id="rId41"/>
          <w:pgSz w:w="12240" w:h="15840"/>
          <w:pgMar w:top="720" w:right="432" w:bottom="446" w:left="432" w:header="720" w:footer="390" w:gutter="0"/>
          <w:cols w:space="720"/>
          <w:docGrid w:linePitch="360"/>
        </w:sectPr>
      </w:pPr>
    </w:p>
    <w:tbl>
      <w:tblPr>
        <w:tblpPr w:leftFromText="180" w:rightFromText="180" w:vertAnchor="page" w:horzAnchor="margin" w:tblpY="1381"/>
        <w:tblW w:w="10841" w:type="dxa"/>
        <w:tblLook w:val="04A0" w:firstRow="1" w:lastRow="0" w:firstColumn="1" w:lastColumn="0" w:noHBand="0" w:noVBand="1"/>
      </w:tblPr>
      <w:tblGrid>
        <w:gridCol w:w="359"/>
        <w:gridCol w:w="728"/>
        <w:gridCol w:w="1457"/>
        <w:gridCol w:w="281"/>
        <w:gridCol w:w="789"/>
        <w:gridCol w:w="1097"/>
        <w:gridCol w:w="676"/>
        <w:gridCol w:w="281"/>
        <w:gridCol w:w="281"/>
        <w:gridCol w:w="2181"/>
        <w:gridCol w:w="281"/>
        <w:gridCol w:w="1551"/>
        <w:gridCol w:w="879"/>
      </w:tblGrid>
      <w:tr w:rsidR="001F5D61" w:rsidRPr="006B0A57" w14:paraId="4189632A" w14:textId="77777777" w:rsidTr="00B153CB">
        <w:trPr>
          <w:trHeight w:val="485"/>
        </w:trPr>
        <w:tc>
          <w:tcPr>
            <w:tcW w:w="10841" w:type="dxa"/>
            <w:gridSpan w:val="13"/>
            <w:tcBorders>
              <w:bottom w:val="single" w:sz="4" w:space="0" w:color="auto"/>
            </w:tcBorders>
            <w:shd w:val="clear" w:color="auto" w:fill="auto"/>
            <w:noWrap/>
            <w:vAlign w:val="center"/>
          </w:tcPr>
          <w:p w14:paraId="6CFD03D8" w14:textId="4EC7A0B9" w:rsidR="001F5D61" w:rsidRPr="00E3425F" w:rsidRDefault="00E3425F" w:rsidP="00E3425F">
            <w:pPr>
              <w:spacing w:after="0" w:line="240" w:lineRule="auto"/>
              <w:rPr>
                <w:rFonts w:ascii="Arial" w:eastAsia="Times New Roman" w:hAnsi="Arial" w:cs="Arial"/>
                <w:b/>
                <w:bCs/>
                <w:color w:val="000000"/>
                <w:sz w:val="16"/>
                <w:szCs w:val="16"/>
              </w:rPr>
            </w:pPr>
            <w:r w:rsidRPr="00E3425F">
              <w:rPr>
                <w:rFonts w:ascii="Arial" w:eastAsia="Times New Roman" w:hAnsi="Arial" w:cs="Arial"/>
                <w:b/>
                <w:bCs/>
                <w:color w:val="000000"/>
                <w:sz w:val="16"/>
                <w:szCs w:val="16"/>
              </w:rPr>
              <w:lastRenderedPageBreak/>
              <w:t>Section 4</w:t>
            </w:r>
          </w:p>
        </w:tc>
      </w:tr>
      <w:tr w:rsidR="0062452F" w:rsidRPr="006B0A57" w14:paraId="68905E56" w14:textId="77777777" w:rsidTr="00B153CB">
        <w:trPr>
          <w:trHeight w:val="485"/>
        </w:trPr>
        <w:tc>
          <w:tcPr>
            <w:tcW w:w="1084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9CB9CB" w14:textId="7ABCD092" w:rsidR="0062452F" w:rsidRPr="006B0A57" w:rsidRDefault="0062452F" w:rsidP="00E3425F">
            <w:pPr>
              <w:spacing w:after="0" w:line="240" w:lineRule="auto"/>
              <w:jc w:val="center"/>
              <w:rPr>
                <w:rFonts w:ascii="Arial" w:eastAsia="Times New Roman" w:hAnsi="Arial" w:cs="Arial"/>
                <w:b/>
                <w:bCs/>
                <w:color w:val="000000"/>
                <w:sz w:val="28"/>
                <w:szCs w:val="28"/>
              </w:rPr>
            </w:pPr>
            <w:r w:rsidRPr="006B0A57">
              <w:rPr>
                <w:rFonts w:ascii="Arial" w:eastAsia="Times New Roman" w:hAnsi="Arial" w:cs="Arial"/>
                <w:b/>
                <w:bCs/>
                <w:color w:val="000000"/>
                <w:sz w:val="28"/>
                <w:szCs w:val="28"/>
              </w:rPr>
              <w:t>Engagement, Active Learning, and Instructional Technology</w:t>
            </w:r>
          </w:p>
        </w:tc>
      </w:tr>
      <w:tr w:rsidR="0062452F" w:rsidRPr="006B0A57" w14:paraId="7704B415" w14:textId="77777777" w:rsidTr="00B153CB">
        <w:trPr>
          <w:trHeight w:val="300"/>
        </w:trPr>
        <w:tc>
          <w:tcPr>
            <w:tcW w:w="10841" w:type="dxa"/>
            <w:gridSpan w:val="13"/>
            <w:tcBorders>
              <w:top w:val="single" w:sz="4" w:space="0" w:color="auto"/>
              <w:left w:val="single" w:sz="4" w:space="0" w:color="auto"/>
              <w:bottom w:val="nil"/>
              <w:right w:val="single" w:sz="4" w:space="0" w:color="000000"/>
            </w:tcBorders>
            <w:shd w:val="clear" w:color="auto" w:fill="auto"/>
            <w:noWrap/>
            <w:vAlign w:val="bottom"/>
            <w:hideMark/>
          </w:tcPr>
          <w:p w14:paraId="17FD99DF" w14:textId="5678E619" w:rsidR="0062452F" w:rsidRPr="00F24B5A" w:rsidRDefault="0062452F" w:rsidP="00E3425F">
            <w:pPr>
              <w:spacing w:after="0" w:line="240" w:lineRule="auto"/>
              <w:rPr>
                <w:rFonts w:ascii="Arial" w:eastAsia="Times New Roman" w:hAnsi="Arial" w:cs="Arial"/>
                <w:b/>
                <w:bCs/>
                <w:color w:val="000000"/>
              </w:rPr>
            </w:pPr>
            <w:r w:rsidRPr="006B0A57">
              <w:rPr>
                <w:rFonts w:ascii="Arial" w:eastAsia="Times New Roman" w:hAnsi="Arial" w:cs="Arial"/>
                <w:b/>
                <w:bCs/>
                <w:color w:val="000000"/>
              </w:rPr>
              <w:t>Check the activities that are/will be incorporated into this course (if any).</w:t>
            </w:r>
            <w:r w:rsidR="00F24B5A">
              <w:rPr>
                <w:rFonts w:ascii="Arial" w:eastAsia="Times New Roman" w:hAnsi="Arial" w:cs="Arial"/>
                <w:b/>
                <w:bCs/>
                <w:color w:val="000000"/>
              </w:rPr>
              <w:t xml:space="preserve"> </w:t>
            </w:r>
          </w:p>
        </w:tc>
      </w:tr>
      <w:tr w:rsidR="0062452F" w:rsidRPr="006B0A57" w14:paraId="0E7F124C" w14:textId="77777777" w:rsidTr="00B153CB">
        <w:trPr>
          <w:trHeight w:val="108"/>
        </w:trPr>
        <w:tc>
          <w:tcPr>
            <w:tcW w:w="10841" w:type="dxa"/>
            <w:gridSpan w:val="13"/>
            <w:tcBorders>
              <w:top w:val="nil"/>
              <w:left w:val="single" w:sz="4" w:space="0" w:color="auto"/>
              <w:bottom w:val="nil"/>
              <w:right w:val="single" w:sz="4" w:space="0" w:color="000000"/>
            </w:tcBorders>
            <w:shd w:val="clear" w:color="auto" w:fill="auto"/>
            <w:noWrap/>
            <w:vAlign w:val="bottom"/>
          </w:tcPr>
          <w:p w14:paraId="31FE163B" w14:textId="0815B273" w:rsidR="0062452F" w:rsidRPr="00A05855" w:rsidRDefault="00F24B5A" w:rsidP="00E3425F">
            <w:pPr>
              <w:spacing w:after="0" w:line="240" w:lineRule="auto"/>
              <w:rPr>
                <w:rFonts w:ascii="Arial" w:hAnsi="Arial" w:cs="Arial"/>
                <w:bCs/>
                <w:i/>
                <w:sz w:val="18"/>
                <w:szCs w:val="18"/>
              </w:rPr>
            </w:pPr>
            <w:r w:rsidRPr="00A05855">
              <w:rPr>
                <w:rFonts w:ascii="Arial" w:eastAsia="Times New Roman" w:hAnsi="Arial" w:cs="Arial"/>
                <w:bCs/>
                <w:i/>
                <w:color w:val="000000"/>
                <w:sz w:val="18"/>
                <w:szCs w:val="18"/>
              </w:rPr>
              <w:t xml:space="preserve">[See Glossary </w:t>
            </w:r>
            <w:r w:rsidRPr="00A05855">
              <w:rPr>
                <w:rFonts w:ascii="Arial" w:hAnsi="Arial" w:cs="Arial"/>
                <w:i/>
                <w:sz w:val="18"/>
                <w:szCs w:val="18"/>
              </w:rPr>
              <w:t>of Engagement, Active Learning, and Instructional Technology</w:t>
            </w:r>
            <w:r w:rsidRPr="00A05855">
              <w:rPr>
                <w:rFonts w:ascii="Arial" w:hAnsi="Arial" w:cs="Arial"/>
                <w:bCs/>
                <w:i/>
                <w:sz w:val="18"/>
                <w:szCs w:val="18"/>
              </w:rPr>
              <w:t xml:space="preserve"> Terms</w:t>
            </w:r>
            <w:r w:rsidR="009969BF">
              <w:rPr>
                <w:rFonts w:ascii="Arial" w:hAnsi="Arial" w:cs="Arial"/>
                <w:bCs/>
                <w:i/>
                <w:sz w:val="18"/>
                <w:szCs w:val="18"/>
              </w:rPr>
              <w:t xml:space="preserve"> beginning on page 12</w:t>
            </w:r>
            <w:r w:rsidRPr="00A05855">
              <w:rPr>
                <w:rFonts w:ascii="Arial" w:hAnsi="Arial" w:cs="Arial"/>
                <w:bCs/>
                <w:i/>
                <w:sz w:val="18"/>
                <w:szCs w:val="18"/>
              </w:rPr>
              <w:t>.]</w:t>
            </w:r>
          </w:p>
          <w:p w14:paraId="3DED186E" w14:textId="77777777" w:rsidR="00F24B5A" w:rsidRDefault="00F24B5A" w:rsidP="00E3425F">
            <w:pPr>
              <w:spacing w:after="0" w:line="240" w:lineRule="auto"/>
              <w:rPr>
                <w:rFonts w:ascii="Arial" w:hAnsi="Arial" w:cs="Arial"/>
                <w:b/>
                <w:bCs/>
                <w:i/>
                <w:sz w:val="18"/>
                <w:szCs w:val="18"/>
              </w:rPr>
            </w:pPr>
          </w:p>
          <w:p w14:paraId="0A7D930D" w14:textId="1F709ABD" w:rsidR="00F24B5A" w:rsidRPr="00F24B5A" w:rsidRDefault="00F24B5A" w:rsidP="00E3425F">
            <w:pPr>
              <w:spacing w:after="0" w:line="240" w:lineRule="auto"/>
              <w:rPr>
                <w:rFonts w:ascii="Arial" w:eastAsia="Times New Roman" w:hAnsi="Arial" w:cs="Arial"/>
                <w:b/>
                <w:bCs/>
                <w:color w:val="000000"/>
                <w:sz w:val="18"/>
                <w:szCs w:val="18"/>
              </w:rPr>
            </w:pPr>
          </w:p>
        </w:tc>
      </w:tr>
      <w:tr w:rsidR="0062452F" w:rsidRPr="006B0A57" w14:paraId="0AD175EA" w14:textId="77777777" w:rsidTr="00B153CB">
        <w:trPr>
          <w:trHeight w:val="300"/>
        </w:trPr>
        <w:tc>
          <w:tcPr>
            <w:tcW w:w="2825" w:type="dxa"/>
            <w:gridSpan w:val="4"/>
            <w:tcBorders>
              <w:top w:val="nil"/>
              <w:left w:val="single" w:sz="4" w:space="0" w:color="auto"/>
              <w:bottom w:val="nil"/>
              <w:right w:val="nil"/>
            </w:tcBorders>
            <w:shd w:val="clear" w:color="auto" w:fill="auto"/>
            <w:noWrap/>
            <w:vAlign w:val="bottom"/>
            <w:hideMark/>
          </w:tcPr>
          <w:p w14:paraId="3BEDA668" w14:textId="77777777" w:rsidR="0062452F" w:rsidRPr="006B0A57" w:rsidRDefault="0062452F" w:rsidP="00E3425F">
            <w:pPr>
              <w:spacing w:after="0" w:line="240" w:lineRule="auto"/>
              <w:rPr>
                <w:rFonts w:ascii="Arial" w:eastAsia="Times New Roman" w:hAnsi="Arial" w:cs="Arial"/>
                <w:b/>
                <w:bCs/>
                <w:color w:val="000000"/>
              </w:rPr>
            </w:pPr>
            <w:r w:rsidRPr="006B0A57">
              <w:rPr>
                <w:rFonts w:ascii="Arial" w:eastAsia="Times New Roman" w:hAnsi="Arial" w:cs="Arial"/>
                <w:b/>
                <w:bCs/>
                <w:color w:val="000000"/>
              </w:rPr>
              <w:t>Less Complex</w:t>
            </w:r>
          </w:p>
        </w:tc>
        <w:tc>
          <w:tcPr>
            <w:tcW w:w="1886" w:type="dxa"/>
            <w:gridSpan w:val="2"/>
            <w:tcBorders>
              <w:top w:val="nil"/>
              <w:left w:val="nil"/>
              <w:bottom w:val="nil"/>
              <w:right w:val="nil"/>
            </w:tcBorders>
            <w:shd w:val="clear" w:color="auto" w:fill="auto"/>
            <w:noWrap/>
            <w:vAlign w:val="bottom"/>
            <w:hideMark/>
          </w:tcPr>
          <w:p w14:paraId="2715B17C" w14:textId="77777777" w:rsidR="0062452F" w:rsidRPr="006B0A57" w:rsidRDefault="0062452F" w:rsidP="00E3425F">
            <w:pPr>
              <w:spacing w:after="0" w:line="240" w:lineRule="auto"/>
              <w:rPr>
                <w:rFonts w:ascii="Arial" w:eastAsia="Times New Roman" w:hAnsi="Arial" w:cs="Arial"/>
                <w:b/>
                <w:bCs/>
                <w:color w:val="000000"/>
              </w:rPr>
            </w:pPr>
          </w:p>
        </w:tc>
        <w:tc>
          <w:tcPr>
            <w:tcW w:w="676" w:type="dxa"/>
            <w:tcBorders>
              <w:top w:val="nil"/>
              <w:left w:val="nil"/>
              <w:bottom w:val="nil"/>
              <w:right w:val="nil"/>
            </w:tcBorders>
            <w:shd w:val="clear" w:color="auto" w:fill="auto"/>
            <w:noWrap/>
            <w:vAlign w:val="bottom"/>
            <w:hideMark/>
          </w:tcPr>
          <w:p w14:paraId="0646A363"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nil"/>
              <w:right w:val="nil"/>
            </w:tcBorders>
            <w:shd w:val="clear" w:color="auto" w:fill="auto"/>
            <w:noWrap/>
            <w:vAlign w:val="bottom"/>
            <w:hideMark/>
          </w:tcPr>
          <w:p w14:paraId="5EF6CF6D"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nil"/>
              <w:right w:val="nil"/>
            </w:tcBorders>
            <w:shd w:val="clear" w:color="auto" w:fill="auto"/>
            <w:noWrap/>
            <w:vAlign w:val="bottom"/>
            <w:hideMark/>
          </w:tcPr>
          <w:p w14:paraId="3D8066DC" w14:textId="77777777" w:rsidR="0062452F" w:rsidRPr="006B0A57" w:rsidRDefault="0062452F" w:rsidP="00E3425F">
            <w:pPr>
              <w:spacing w:after="0" w:line="240" w:lineRule="auto"/>
              <w:rPr>
                <w:rFonts w:ascii="Arial" w:eastAsia="Times New Roman" w:hAnsi="Arial" w:cs="Arial"/>
                <w:sz w:val="20"/>
                <w:szCs w:val="20"/>
              </w:rPr>
            </w:pPr>
          </w:p>
        </w:tc>
        <w:tc>
          <w:tcPr>
            <w:tcW w:w="2181" w:type="dxa"/>
            <w:tcBorders>
              <w:top w:val="nil"/>
              <w:left w:val="nil"/>
              <w:bottom w:val="nil"/>
              <w:right w:val="nil"/>
            </w:tcBorders>
            <w:shd w:val="clear" w:color="auto" w:fill="auto"/>
            <w:noWrap/>
            <w:vAlign w:val="bottom"/>
            <w:hideMark/>
          </w:tcPr>
          <w:p w14:paraId="01F6CCBC"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nil"/>
              <w:right w:val="nil"/>
            </w:tcBorders>
            <w:shd w:val="clear" w:color="auto" w:fill="auto"/>
            <w:noWrap/>
            <w:vAlign w:val="bottom"/>
            <w:hideMark/>
          </w:tcPr>
          <w:p w14:paraId="7418EE5C" w14:textId="77777777" w:rsidR="0062452F" w:rsidRPr="006B0A57" w:rsidRDefault="0062452F" w:rsidP="00E3425F">
            <w:pPr>
              <w:spacing w:after="0" w:line="240" w:lineRule="auto"/>
              <w:rPr>
                <w:rFonts w:ascii="Arial" w:eastAsia="Times New Roman" w:hAnsi="Arial" w:cs="Arial"/>
                <w:sz w:val="20"/>
                <w:szCs w:val="20"/>
              </w:rPr>
            </w:pPr>
          </w:p>
        </w:tc>
        <w:tc>
          <w:tcPr>
            <w:tcW w:w="2430" w:type="dxa"/>
            <w:gridSpan w:val="2"/>
            <w:tcBorders>
              <w:top w:val="nil"/>
              <w:left w:val="nil"/>
              <w:bottom w:val="nil"/>
              <w:right w:val="single" w:sz="4" w:space="0" w:color="000000"/>
            </w:tcBorders>
            <w:shd w:val="clear" w:color="auto" w:fill="auto"/>
            <w:noWrap/>
            <w:vAlign w:val="bottom"/>
            <w:hideMark/>
          </w:tcPr>
          <w:p w14:paraId="7B7D23C0" w14:textId="77777777" w:rsidR="0062452F" w:rsidRPr="006B0A57" w:rsidRDefault="0062452F" w:rsidP="00E3425F">
            <w:pPr>
              <w:spacing w:after="0" w:line="240" w:lineRule="auto"/>
              <w:jc w:val="right"/>
              <w:rPr>
                <w:rFonts w:ascii="Arial" w:eastAsia="Times New Roman" w:hAnsi="Arial" w:cs="Arial"/>
                <w:b/>
                <w:bCs/>
                <w:color w:val="000000"/>
              </w:rPr>
            </w:pPr>
            <w:r w:rsidRPr="006B0A57">
              <w:rPr>
                <w:rFonts w:ascii="Arial" w:eastAsia="Times New Roman" w:hAnsi="Arial" w:cs="Arial"/>
                <w:b/>
                <w:bCs/>
                <w:color w:val="000000"/>
              </w:rPr>
              <w:t>More Complex</w:t>
            </w:r>
          </w:p>
        </w:tc>
      </w:tr>
      <w:tr w:rsidR="0062452F" w:rsidRPr="006B0A57" w14:paraId="016937B3" w14:textId="77777777" w:rsidTr="00B153CB">
        <w:trPr>
          <w:trHeight w:val="300"/>
        </w:trPr>
        <w:tc>
          <w:tcPr>
            <w:tcW w:w="359" w:type="dxa"/>
            <w:tcBorders>
              <w:top w:val="nil"/>
              <w:left w:val="single" w:sz="4" w:space="0" w:color="auto"/>
              <w:bottom w:val="nil"/>
              <w:right w:val="nil"/>
            </w:tcBorders>
            <w:shd w:val="clear" w:color="auto" w:fill="auto"/>
            <w:noWrap/>
            <w:vAlign w:val="bottom"/>
            <w:hideMark/>
          </w:tcPr>
          <w:p w14:paraId="20A53A8C"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c>
          <w:tcPr>
            <w:tcW w:w="728" w:type="dxa"/>
            <w:tcBorders>
              <w:top w:val="nil"/>
              <w:left w:val="nil"/>
              <w:bottom w:val="nil"/>
              <w:right w:val="nil"/>
            </w:tcBorders>
            <w:shd w:val="clear" w:color="auto" w:fill="auto"/>
            <w:noWrap/>
            <w:vAlign w:val="bottom"/>
            <w:hideMark/>
          </w:tcPr>
          <w:p w14:paraId="7DC3CA99" w14:textId="77777777" w:rsidR="0062452F" w:rsidRPr="006B0A57" w:rsidRDefault="0062452F" w:rsidP="00E3425F">
            <w:pPr>
              <w:spacing w:after="0" w:line="240" w:lineRule="auto"/>
              <w:rPr>
                <w:rFonts w:ascii="Arial" w:eastAsia="Times New Roman" w:hAnsi="Arial" w:cs="Arial"/>
                <w:color w:val="000000"/>
              </w:rPr>
            </w:pPr>
          </w:p>
        </w:tc>
        <w:tc>
          <w:tcPr>
            <w:tcW w:w="2527" w:type="dxa"/>
            <w:gridSpan w:val="3"/>
            <w:tcBorders>
              <w:top w:val="nil"/>
              <w:left w:val="nil"/>
              <w:bottom w:val="nil"/>
              <w:right w:val="nil"/>
            </w:tcBorders>
            <w:shd w:val="clear" w:color="auto" w:fill="auto"/>
            <w:noWrap/>
            <w:vAlign w:val="bottom"/>
            <w:hideMark/>
          </w:tcPr>
          <w:p w14:paraId="5B404332" w14:textId="77777777" w:rsidR="0062452F" w:rsidRPr="006B0A57" w:rsidRDefault="0062452F" w:rsidP="00E3425F">
            <w:pPr>
              <w:spacing w:after="0" w:line="240" w:lineRule="auto"/>
              <w:rPr>
                <w:rFonts w:ascii="Arial" w:eastAsia="Times New Roman" w:hAnsi="Arial" w:cs="Arial"/>
                <w:sz w:val="20"/>
                <w:szCs w:val="20"/>
              </w:rPr>
            </w:pPr>
          </w:p>
        </w:tc>
        <w:tc>
          <w:tcPr>
            <w:tcW w:w="1097" w:type="dxa"/>
            <w:tcBorders>
              <w:top w:val="nil"/>
              <w:left w:val="nil"/>
              <w:bottom w:val="nil"/>
              <w:right w:val="nil"/>
            </w:tcBorders>
            <w:shd w:val="clear" w:color="auto" w:fill="auto"/>
            <w:noWrap/>
            <w:vAlign w:val="bottom"/>
            <w:hideMark/>
          </w:tcPr>
          <w:p w14:paraId="4B5EB97E" w14:textId="77777777" w:rsidR="0062452F" w:rsidRPr="006B0A57" w:rsidRDefault="0062452F" w:rsidP="00E3425F">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BFEF8EF"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nil"/>
              <w:right w:val="nil"/>
            </w:tcBorders>
            <w:shd w:val="clear" w:color="auto" w:fill="auto"/>
            <w:noWrap/>
            <w:vAlign w:val="bottom"/>
            <w:hideMark/>
          </w:tcPr>
          <w:p w14:paraId="4FA09A5A"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nil"/>
              <w:right w:val="nil"/>
            </w:tcBorders>
            <w:shd w:val="clear" w:color="auto" w:fill="auto"/>
            <w:noWrap/>
            <w:vAlign w:val="bottom"/>
            <w:hideMark/>
          </w:tcPr>
          <w:p w14:paraId="5F4E4B01" w14:textId="77777777" w:rsidR="0062452F" w:rsidRPr="006B0A57" w:rsidRDefault="0062452F" w:rsidP="00E3425F">
            <w:pPr>
              <w:spacing w:after="0" w:line="240" w:lineRule="auto"/>
              <w:rPr>
                <w:rFonts w:ascii="Arial" w:eastAsia="Times New Roman" w:hAnsi="Arial" w:cs="Arial"/>
                <w:sz w:val="20"/>
                <w:szCs w:val="20"/>
              </w:rPr>
            </w:pPr>
          </w:p>
        </w:tc>
        <w:tc>
          <w:tcPr>
            <w:tcW w:w="2181" w:type="dxa"/>
            <w:tcBorders>
              <w:top w:val="nil"/>
              <w:left w:val="nil"/>
              <w:bottom w:val="nil"/>
              <w:right w:val="nil"/>
            </w:tcBorders>
            <w:shd w:val="clear" w:color="auto" w:fill="auto"/>
            <w:noWrap/>
            <w:vAlign w:val="bottom"/>
            <w:hideMark/>
          </w:tcPr>
          <w:p w14:paraId="59A05D2C"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nil"/>
              <w:right w:val="nil"/>
            </w:tcBorders>
            <w:shd w:val="clear" w:color="auto" w:fill="auto"/>
            <w:noWrap/>
            <w:vAlign w:val="bottom"/>
            <w:hideMark/>
          </w:tcPr>
          <w:p w14:paraId="78234BD4" w14:textId="77777777" w:rsidR="0062452F" w:rsidRPr="006B0A57" w:rsidRDefault="0062452F" w:rsidP="00E3425F">
            <w:pPr>
              <w:spacing w:after="0" w:line="240" w:lineRule="auto"/>
              <w:rPr>
                <w:rFonts w:ascii="Arial" w:eastAsia="Times New Roman" w:hAnsi="Arial" w:cs="Arial"/>
                <w:sz w:val="20"/>
                <w:szCs w:val="20"/>
              </w:rPr>
            </w:pPr>
          </w:p>
        </w:tc>
        <w:tc>
          <w:tcPr>
            <w:tcW w:w="1551" w:type="dxa"/>
            <w:tcBorders>
              <w:top w:val="nil"/>
              <w:left w:val="nil"/>
              <w:bottom w:val="nil"/>
              <w:right w:val="nil"/>
            </w:tcBorders>
            <w:shd w:val="clear" w:color="auto" w:fill="auto"/>
            <w:noWrap/>
            <w:vAlign w:val="bottom"/>
            <w:hideMark/>
          </w:tcPr>
          <w:p w14:paraId="7D2104F7" w14:textId="77777777" w:rsidR="0062452F" w:rsidRPr="006B0A57" w:rsidRDefault="0062452F" w:rsidP="00E3425F">
            <w:pPr>
              <w:spacing w:after="0" w:line="240" w:lineRule="auto"/>
              <w:rPr>
                <w:rFonts w:ascii="Arial" w:eastAsia="Times New Roman" w:hAnsi="Arial" w:cs="Arial"/>
                <w:sz w:val="20"/>
                <w:szCs w:val="20"/>
              </w:rPr>
            </w:pPr>
          </w:p>
        </w:tc>
        <w:tc>
          <w:tcPr>
            <w:tcW w:w="879" w:type="dxa"/>
            <w:tcBorders>
              <w:top w:val="nil"/>
              <w:left w:val="nil"/>
              <w:bottom w:val="nil"/>
              <w:right w:val="single" w:sz="4" w:space="0" w:color="auto"/>
            </w:tcBorders>
            <w:shd w:val="clear" w:color="auto" w:fill="auto"/>
            <w:noWrap/>
            <w:vAlign w:val="bottom"/>
            <w:hideMark/>
          </w:tcPr>
          <w:p w14:paraId="76C868CB"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2452F" w:rsidRPr="006B0A57" w14:paraId="476EB27B" w14:textId="77777777" w:rsidTr="00B153CB">
        <w:trPr>
          <w:trHeight w:val="300"/>
        </w:trPr>
        <w:tc>
          <w:tcPr>
            <w:tcW w:w="359" w:type="dxa"/>
            <w:tcBorders>
              <w:top w:val="nil"/>
              <w:left w:val="single" w:sz="4" w:space="0" w:color="auto"/>
              <w:bottom w:val="single" w:sz="4" w:space="0" w:color="auto"/>
              <w:right w:val="nil"/>
            </w:tcBorders>
            <w:shd w:val="clear" w:color="auto" w:fill="auto"/>
            <w:noWrap/>
            <w:vAlign w:val="bottom"/>
          </w:tcPr>
          <w:p w14:paraId="3C8A7C8F" w14:textId="77777777" w:rsidR="0062452F" w:rsidRPr="006B0A57" w:rsidRDefault="0062452F" w:rsidP="00E3425F">
            <w:pPr>
              <w:spacing w:after="0" w:line="240" w:lineRule="auto"/>
              <w:rPr>
                <w:rFonts w:ascii="Arial" w:eastAsia="Times New Roman" w:hAnsi="Arial" w:cs="Arial"/>
                <w:color w:val="000000"/>
              </w:rPr>
            </w:pPr>
          </w:p>
        </w:tc>
        <w:tc>
          <w:tcPr>
            <w:tcW w:w="728" w:type="dxa"/>
            <w:tcBorders>
              <w:top w:val="nil"/>
              <w:left w:val="nil"/>
              <w:bottom w:val="single" w:sz="4" w:space="0" w:color="auto"/>
              <w:right w:val="nil"/>
            </w:tcBorders>
            <w:shd w:val="clear" w:color="auto" w:fill="auto"/>
            <w:noWrap/>
            <w:vAlign w:val="bottom"/>
          </w:tcPr>
          <w:p w14:paraId="27D94C13" w14:textId="77777777" w:rsidR="0062452F" w:rsidRPr="006B0A57" w:rsidRDefault="0062452F" w:rsidP="00E3425F">
            <w:pPr>
              <w:spacing w:after="0" w:line="240" w:lineRule="auto"/>
              <w:rPr>
                <w:rFonts w:ascii="Arial" w:eastAsia="Times New Roman" w:hAnsi="Arial" w:cs="Arial"/>
                <w:color w:val="000000"/>
              </w:rPr>
            </w:pPr>
          </w:p>
        </w:tc>
        <w:tc>
          <w:tcPr>
            <w:tcW w:w="2527" w:type="dxa"/>
            <w:gridSpan w:val="3"/>
            <w:tcBorders>
              <w:top w:val="nil"/>
              <w:left w:val="nil"/>
              <w:bottom w:val="single" w:sz="4" w:space="0" w:color="auto"/>
              <w:right w:val="nil"/>
            </w:tcBorders>
            <w:shd w:val="clear" w:color="auto" w:fill="auto"/>
            <w:noWrap/>
            <w:vAlign w:val="bottom"/>
          </w:tcPr>
          <w:p w14:paraId="564836D7" w14:textId="77777777" w:rsidR="0062452F" w:rsidRPr="006B0A57" w:rsidRDefault="0062452F" w:rsidP="00E3425F">
            <w:pPr>
              <w:spacing w:after="0" w:line="240" w:lineRule="auto"/>
              <w:rPr>
                <w:rFonts w:ascii="Arial" w:eastAsia="Times New Roman" w:hAnsi="Arial" w:cs="Arial"/>
                <w:sz w:val="20"/>
                <w:szCs w:val="20"/>
              </w:rPr>
            </w:pPr>
          </w:p>
        </w:tc>
        <w:tc>
          <w:tcPr>
            <w:tcW w:w="1097" w:type="dxa"/>
            <w:tcBorders>
              <w:top w:val="nil"/>
              <w:left w:val="nil"/>
              <w:bottom w:val="single" w:sz="4" w:space="0" w:color="auto"/>
              <w:right w:val="nil"/>
            </w:tcBorders>
            <w:shd w:val="clear" w:color="auto" w:fill="auto"/>
            <w:noWrap/>
            <w:vAlign w:val="bottom"/>
          </w:tcPr>
          <w:p w14:paraId="2B6CA9F4" w14:textId="77777777" w:rsidR="0062452F" w:rsidRPr="006B0A57" w:rsidRDefault="0062452F" w:rsidP="00E3425F">
            <w:pPr>
              <w:spacing w:after="0" w:line="240" w:lineRule="auto"/>
              <w:rPr>
                <w:rFonts w:ascii="Arial" w:eastAsia="Times New Roman" w:hAnsi="Arial" w:cs="Arial"/>
                <w:sz w:val="20"/>
                <w:szCs w:val="20"/>
              </w:rPr>
            </w:pPr>
          </w:p>
        </w:tc>
        <w:tc>
          <w:tcPr>
            <w:tcW w:w="676" w:type="dxa"/>
            <w:tcBorders>
              <w:top w:val="nil"/>
              <w:left w:val="nil"/>
              <w:bottom w:val="single" w:sz="4" w:space="0" w:color="auto"/>
              <w:right w:val="nil"/>
            </w:tcBorders>
            <w:shd w:val="clear" w:color="auto" w:fill="auto"/>
            <w:noWrap/>
            <w:vAlign w:val="bottom"/>
          </w:tcPr>
          <w:p w14:paraId="02C0B2F0"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single" w:sz="4" w:space="0" w:color="auto"/>
              <w:right w:val="nil"/>
            </w:tcBorders>
            <w:shd w:val="clear" w:color="auto" w:fill="auto"/>
            <w:noWrap/>
            <w:vAlign w:val="bottom"/>
          </w:tcPr>
          <w:p w14:paraId="359D44A1"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single" w:sz="4" w:space="0" w:color="auto"/>
              <w:right w:val="nil"/>
            </w:tcBorders>
            <w:shd w:val="clear" w:color="auto" w:fill="auto"/>
            <w:noWrap/>
            <w:vAlign w:val="bottom"/>
          </w:tcPr>
          <w:p w14:paraId="6D5EAB1B" w14:textId="77777777" w:rsidR="0062452F" w:rsidRPr="006B0A57" w:rsidRDefault="0062452F" w:rsidP="00E3425F">
            <w:pPr>
              <w:spacing w:after="0" w:line="240" w:lineRule="auto"/>
              <w:rPr>
                <w:rFonts w:ascii="Arial" w:eastAsia="Times New Roman" w:hAnsi="Arial" w:cs="Arial"/>
                <w:sz w:val="20"/>
                <w:szCs w:val="20"/>
              </w:rPr>
            </w:pPr>
          </w:p>
        </w:tc>
        <w:tc>
          <w:tcPr>
            <w:tcW w:w="2181" w:type="dxa"/>
            <w:tcBorders>
              <w:top w:val="nil"/>
              <w:left w:val="nil"/>
              <w:bottom w:val="single" w:sz="4" w:space="0" w:color="auto"/>
              <w:right w:val="nil"/>
            </w:tcBorders>
            <w:shd w:val="clear" w:color="auto" w:fill="auto"/>
            <w:noWrap/>
            <w:vAlign w:val="bottom"/>
          </w:tcPr>
          <w:p w14:paraId="63D71AC0" w14:textId="77777777" w:rsidR="0062452F" w:rsidRPr="006B0A57" w:rsidRDefault="0062452F" w:rsidP="00E3425F">
            <w:pPr>
              <w:spacing w:after="0" w:line="240" w:lineRule="auto"/>
              <w:rPr>
                <w:rFonts w:ascii="Arial" w:eastAsia="Times New Roman" w:hAnsi="Arial" w:cs="Arial"/>
                <w:sz w:val="20"/>
                <w:szCs w:val="20"/>
              </w:rPr>
            </w:pPr>
          </w:p>
        </w:tc>
        <w:tc>
          <w:tcPr>
            <w:tcW w:w="281" w:type="dxa"/>
            <w:tcBorders>
              <w:top w:val="nil"/>
              <w:left w:val="nil"/>
              <w:bottom w:val="single" w:sz="4" w:space="0" w:color="auto"/>
              <w:right w:val="nil"/>
            </w:tcBorders>
            <w:shd w:val="clear" w:color="auto" w:fill="auto"/>
            <w:noWrap/>
            <w:vAlign w:val="bottom"/>
          </w:tcPr>
          <w:p w14:paraId="4E2A1FFA" w14:textId="77777777" w:rsidR="0062452F" w:rsidRPr="006B0A57" w:rsidRDefault="0062452F" w:rsidP="00E3425F">
            <w:pPr>
              <w:spacing w:after="0" w:line="240" w:lineRule="auto"/>
              <w:rPr>
                <w:rFonts w:ascii="Arial" w:eastAsia="Times New Roman" w:hAnsi="Arial" w:cs="Arial"/>
                <w:sz w:val="20"/>
                <w:szCs w:val="20"/>
              </w:rPr>
            </w:pPr>
          </w:p>
        </w:tc>
        <w:tc>
          <w:tcPr>
            <w:tcW w:w="1551" w:type="dxa"/>
            <w:tcBorders>
              <w:top w:val="nil"/>
              <w:left w:val="nil"/>
              <w:bottom w:val="single" w:sz="4" w:space="0" w:color="auto"/>
              <w:right w:val="nil"/>
            </w:tcBorders>
            <w:shd w:val="clear" w:color="auto" w:fill="auto"/>
            <w:noWrap/>
            <w:vAlign w:val="bottom"/>
          </w:tcPr>
          <w:p w14:paraId="411986B2" w14:textId="77777777" w:rsidR="0062452F" w:rsidRPr="006B0A57" w:rsidRDefault="0062452F" w:rsidP="00E3425F">
            <w:pPr>
              <w:spacing w:after="0" w:line="240" w:lineRule="auto"/>
              <w:rPr>
                <w:rFonts w:ascii="Arial" w:eastAsia="Times New Roman" w:hAnsi="Arial" w:cs="Arial"/>
                <w:sz w:val="20"/>
                <w:szCs w:val="20"/>
              </w:rPr>
            </w:pPr>
            <w:r w:rsidRPr="006B0A57">
              <w:rPr>
                <w:rFonts w:ascii="Arial" w:eastAsia="Times New Roman" w:hAnsi="Arial" w:cs="Arial"/>
                <w:noProof/>
                <w:color w:val="000000"/>
              </w:rPr>
              <mc:AlternateContent>
                <mc:Choice Requires="wps">
                  <w:drawing>
                    <wp:anchor distT="0" distB="0" distL="114300" distR="114300" simplePos="0" relativeHeight="251720704" behindDoc="0" locked="0" layoutInCell="1" allowOverlap="1" wp14:anchorId="3E4E132F" wp14:editId="4E637B6F">
                      <wp:simplePos x="0" y="0"/>
                      <wp:positionH relativeFrom="column">
                        <wp:posOffset>-5238750</wp:posOffset>
                      </wp:positionH>
                      <wp:positionV relativeFrom="paragraph">
                        <wp:posOffset>-187960</wp:posOffset>
                      </wp:positionV>
                      <wp:extent cx="6614160" cy="295275"/>
                      <wp:effectExtent l="0" t="19050" r="34290" b="47625"/>
                      <wp:wrapNone/>
                      <wp:docPr id="23" name="Right Arrow 23" descr="A red arrow indicating a continuum form less complex, on the left,  to more complex, on the right, activities. Activities  are listed below."/>
                      <wp:cNvGraphicFramePr/>
                      <a:graphic xmlns:a="http://schemas.openxmlformats.org/drawingml/2006/main">
                        <a:graphicData uri="http://schemas.microsoft.com/office/word/2010/wordprocessingShape">
                          <wps:wsp>
                            <wps:cNvSpPr/>
                            <wps:spPr>
                              <a:xfrm>
                                <a:off x="0" y="0"/>
                                <a:ext cx="6614160" cy="295275"/>
                              </a:xfrm>
                              <a:prstGeom prst="rightArrow">
                                <a:avLst/>
                              </a:prstGeom>
                              <a:gradFill flip="none" rotWithShape="1">
                                <a:gsLst>
                                  <a:gs pos="0">
                                    <a:srgbClr val="500000"/>
                                  </a:gs>
                                  <a:gs pos="50000">
                                    <a:srgbClr val="500000">
                                      <a:tint val="44500"/>
                                      <a:satMod val="160000"/>
                                    </a:srgbClr>
                                  </a:gs>
                                  <a:gs pos="100000">
                                    <a:srgbClr val="500000">
                                      <a:tint val="23500"/>
                                      <a:satMod val="160000"/>
                                    </a:srgbClr>
                                  </a:gs>
                                </a:gsLst>
                                <a:lin ang="10800000" scaled="1"/>
                                <a:tileRect/>
                              </a:gradFill>
                              <a:ln w="190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4C10A8" id="Right Arrow 23" o:spid="_x0000_s1026" type="#_x0000_t13" alt="A red arrow indicating a continuum form less complex, on the left,  to more complex, on the right, activities. Activities  are listed below." style="position:absolute;margin-left:-412.5pt;margin-top:-14.8pt;width:520.8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" adj="21118" fillcolor="#500000" strokecolor="windowText" strokeweight="1.5pt">
                      <v:fill color2="#e6e2e2" rotate="t" angle="270" colors="0 #500000;.5 #ccc3c3;1 #e6e2e2" focus="100%" type="gradient"/>
                    </v:shape>
                  </w:pict>
                </mc:Fallback>
              </mc:AlternateContent>
            </w:r>
          </w:p>
        </w:tc>
        <w:tc>
          <w:tcPr>
            <w:tcW w:w="879" w:type="dxa"/>
            <w:tcBorders>
              <w:top w:val="nil"/>
              <w:left w:val="nil"/>
              <w:bottom w:val="single" w:sz="4" w:space="0" w:color="auto"/>
              <w:right w:val="single" w:sz="4" w:space="0" w:color="auto"/>
            </w:tcBorders>
            <w:shd w:val="clear" w:color="auto" w:fill="auto"/>
            <w:noWrap/>
            <w:vAlign w:val="bottom"/>
          </w:tcPr>
          <w:p w14:paraId="0B514271" w14:textId="77777777" w:rsidR="0062452F" w:rsidRPr="006B0A57" w:rsidRDefault="0062452F" w:rsidP="00E3425F">
            <w:pPr>
              <w:spacing w:after="0" w:line="240" w:lineRule="auto"/>
              <w:rPr>
                <w:rFonts w:ascii="Arial" w:eastAsia="Times New Roman" w:hAnsi="Arial" w:cs="Arial"/>
                <w:color w:val="000000"/>
              </w:rPr>
            </w:pPr>
          </w:p>
        </w:tc>
      </w:tr>
      <w:tr w:rsidR="0062452F" w:rsidRPr="006B0A57" w14:paraId="65BBA5E7" w14:textId="77777777" w:rsidTr="00B153CB">
        <w:trPr>
          <w:trHeight w:val="531"/>
        </w:trPr>
        <w:tc>
          <w:tcPr>
            <w:tcW w:w="2544" w:type="dxa"/>
            <w:gridSpan w:val="3"/>
            <w:tcBorders>
              <w:top w:val="single" w:sz="4" w:space="0" w:color="auto"/>
              <w:left w:val="single" w:sz="4" w:space="0" w:color="auto"/>
            </w:tcBorders>
            <w:shd w:val="clear" w:color="auto" w:fill="auto"/>
            <w:vAlign w:val="center"/>
            <w:hideMark/>
          </w:tcPr>
          <w:p w14:paraId="7CC1F2D2" w14:textId="26BA9449" w:rsidR="0062452F" w:rsidRPr="006B0A57" w:rsidRDefault="00494DAD"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Clar</w:t>
            </w:r>
            <w:r w:rsidR="0062452F" w:rsidRPr="006B0A57">
              <w:rPr>
                <w:rFonts w:ascii="Arial" w:eastAsia="Times New Roman" w:hAnsi="Arial" w:cs="Arial"/>
                <w:color w:val="000000"/>
              </w:rPr>
              <w:t>ification Pauses</w:t>
            </w:r>
          </w:p>
        </w:tc>
        <w:tc>
          <w:tcPr>
            <w:tcW w:w="281" w:type="dxa"/>
            <w:tcBorders>
              <w:top w:val="single" w:sz="4" w:space="0" w:color="auto"/>
            </w:tcBorders>
            <w:shd w:val="clear" w:color="auto" w:fill="auto"/>
            <w:noWrap/>
            <w:vAlign w:val="bottom"/>
            <w:hideMark/>
          </w:tcPr>
          <w:p w14:paraId="378D4FD6"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tcBorders>
              <w:top w:val="single" w:sz="4" w:space="0" w:color="auto"/>
            </w:tcBorders>
            <w:shd w:val="clear" w:color="auto" w:fill="auto"/>
            <w:vAlign w:val="center"/>
            <w:hideMark/>
          </w:tcPr>
          <w:p w14:paraId="433C8DCC"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Peer Review</w:t>
            </w:r>
          </w:p>
        </w:tc>
        <w:tc>
          <w:tcPr>
            <w:tcW w:w="281" w:type="dxa"/>
            <w:tcBorders>
              <w:top w:val="single" w:sz="4" w:space="0" w:color="auto"/>
            </w:tcBorders>
            <w:shd w:val="clear" w:color="auto" w:fill="auto"/>
            <w:noWrap/>
            <w:vAlign w:val="bottom"/>
            <w:hideMark/>
          </w:tcPr>
          <w:p w14:paraId="0518A8C6" w14:textId="77777777" w:rsidR="0062452F" w:rsidRPr="006B0A57" w:rsidRDefault="0062452F" w:rsidP="00E3425F">
            <w:pPr>
              <w:spacing w:after="0" w:line="240" w:lineRule="auto"/>
              <w:jc w:val="center"/>
              <w:rPr>
                <w:rFonts w:ascii="Arial" w:eastAsia="Times New Roman" w:hAnsi="Arial" w:cs="Arial"/>
                <w:color w:val="000000"/>
              </w:rPr>
            </w:pPr>
          </w:p>
        </w:tc>
        <w:tc>
          <w:tcPr>
            <w:tcW w:w="2462" w:type="dxa"/>
            <w:gridSpan w:val="2"/>
            <w:tcBorders>
              <w:top w:val="single" w:sz="4" w:space="0" w:color="auto"/>
            </w:tcBorders>
            <w:shd w:val="clear" w:color="auto" w:fill="auto"/>
            <w:vAlign w:val="center"/>
            <w:hideMark/>
          </w:tcPr>
          <w:p w14:paraId="1E0F695B"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Active Review Sessions</w:t>
            </w:r>
          </w:p>
        </w:tc>
        <w:tc>
          <w:tcPr>
            <w:tcW w:w="281" w:type="dxa"/>
            <w:tcBorders>
              <w:top w:val="single" w:sz="4" w:space="0" w:color="auto"/>
            </w:tcBorders>
            <w:shd w:val="clear" w:color="auto" w:fill="auto"/>
            <w:noWrap/>
            <w:vAlign w:val="bottom"/>
            <w:hideMark/>
          </w:tcPr>
          <w:p w14:paraId="50498F17" w14:textId="77777777" w:rsidR="0062452F" w:rsidRPr="006B0A57" w:rsidRDefault="0062452F" w:rsidP="00E3425F">
            <w:pPr>
              <w:spacing w:after="0" w:line="240" w:lineRule="auto"/>
              <w:jc w:val="center"/>
              <w:rPr>
                <w:rFonts w:ascii="Arial" w:eastAsia="Times New Roman" w:hAnsi="Arial" w:cs="Arial"/>
                <w:color w:val="000000"/>
              </w:rPr>
            </w:pPr>
          </w:p>
        </w:tc>
        <w:tc>
          <w:tcPr>
            <w:tcW w:w="2430" w:type="dxa"/>
            <w:gridSpan w:val="2"/>
            <w:tcBorders>
              <w:top w:val="single" w:sz="4" w:space="0" w:color="auto"/>
              <w:right w:val="single" w:sz="4" w:space="0" w:color="auto"/>
            </w:tcBorders>
            <w:shd w:val="clear" w:color="auto" w:fill="auto"/>
            <w:vAlign w:val="center"/>
            <w:hideMark/>
          </w:tcPr>
          <w:p w14:paraId="310346B0"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First-year Seminar or Experience</w:t>
            </w:r>
          </w:p>
        </w:tc>
      </w:tr>
      <w:tr w:rsidR="0062452F" w:rsidRPr="006B0A57" w14:paraId="1FB370F6" w14:textId="77777777" w:rsidTr="00B153CB">
        <w:trPr>
          <w:trHeight w:val="87"/>
        </w:trPr>
        <w:tc>
          <w:tcPr>
            <w:tcW w:w="2544" w:type="dxa"/>
            <w:gridSpan w:val="3"/>
            <w:tcBorders>
              <w:left w:val="single" w:sz="4" w:space="0" w:color="auto"/>
            </w:tcBorders>
            <w:shd w:val="clear" w:color="auto" w:fill="auto"/>
            <w:vAlign w:val="center"/>
            <w:hideMark/>
          </w:tcPr>
          <w:p w14:paraId="6AD87232"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81" w:type="dxa"/>
            <w:shd w:val="clear" w:color="auto" w:fill="auto"/>
            <w:noWrap/>
            <w:vAlign w:val="bottom"/>
            <w:hideMark/>
          </w:tcPr>
          <w:p w14:paraId="0CA1DBDB"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387C256B"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0DB450F1"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shd w:val="clear" w:color="auto" w:fill="auto"/>
            <w:vAlign w:val="center"/>
            <w:hideMark/>
          </w:tcPr>
          <w:p w14:paraId="5991E393"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4CD456D1" w14:textId="77777777" w:rsidR="0062452F" w:rsidRPr="006B0A57" w:rsidRDefault="0062452F" w:rsidP="00E3425F">
            <w:pPr>
              <w:spacing w:after="0" w:line="240" w:lineRule="auto"/>
              <w:jc w:val="center"/>
              <w:rPr>
                <w:rFonts w:ascii="Arial" w:eastAsia="Times New Roman" w:hAnsi="Arial" w:cs="Arial"/>
              </w:rPr>
            </w:pPr>
          </w:p>
        </w:tc>
        <w:tc>
          <w:tcPr>
            <w:tcW w:w="1551" w:type="dxa"/>
            <w:shd w:val="clear" w:color="auto" w:fill="auto"/>
            <w:noWrap/>
            <w:vAlign w:val="bottom"/>
            <w:hideMark/>
          </w:tcPr>
          <w:p w14:paraId="091376A8" w14:textId="77777777" w:rsidR="0062452F" w:rsidRPr="006B0A57" w:rsidRDefault="0062452F" w:rsidP="00E3425F">
            <w:pPr>
              <w:spacing w:after="0" w:line="240" w:lineRule="auto"/>
              <w:rPr>
                <w:rFonts w:ascii="Arial" w:eastAsia="Times New Roman" w:hAnsi="Arial" w:cs="Arial"/>
              </w:rPr>
            </w:pPr>
          </w:p>
        </w:tc>
        <w:tc>
          <w:tcPr>
            <w:tcW w:w="879" w:type="dxa"/>
            <w:tcBorders>
              <w:right w:val="single" w:sz="4" w:space="0" w:color="auto"/>
            </w:tcBorders>
            <w:shd w:val="clear" w:color="auto" w:fill="auto"/>
            <w:noWrap/>
            <w:vAlign w:val="bottom"/>
            <w:hideMark/>
          </w:tcPr>
          <w:p w14:paraId="4ABBBFA1"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2452F" w:rsidRPr="006B0A57" w14:paraId="41DE8549" w14:textId="77777777" w:rsidTr="00B153CB">
        <w:trPr>
          <w:trHeight w:val="750"/>
        </w:trPr>
        <w:tc>
          <w:tcPr>
            <w:tcW w:w="2544" w:type="dxa"/>
            <w:gridSpan w:val="3"/>
            <w:tcBorders>
              <w:left w:val="single" w:sz="4" w:space="0" w:color="auto"/>
            </w:tcBorders>
            <w:shd w:val="clear" w:color="auto" w:fill="auto"/>
            <w:vAlign w:val="center"/>
            <w:hideMark/>
          </w:tcPr>
          <w:p w14:paraId="42014F4E" w14:textId="55BA9BFE" w:rsidR="0062452F" w:rsidRPr="006B0A57" w:rsidRDefault="00393205"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M</w:t>
            </w:r>
            <w:r w:rsidR="0062452F" w:rsidRPr="006B0A57">
              <w:rPr>
                <w:rFonts w:ascii="Arial" w:eastAsia="Times New Roman" w:hAnsi="Arial" w:cs="Arial"/>
                <w:color w:val="000000"/>
              </w:rPr>
              <w:t>inute Paper</w:t>
            </w:r>
          </w:p>
        </w:tc>
        <w:tc>
          <w:tcPr>
            <w:tcW w:w="281" w:type="dxa"/>
            <w:shd w:val="clear" w:color="auto" w:fill="auto"/>
            <w:noWrap/>
            <w:vAlign w:val="bottom"/>
            <w:hideMark/>
          </w:tcPr>
          <w:p w14:paraId="474C372E"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51EDC35D"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Brainstorming</w:t>
            </w:r>
          </w:p>
        </w:tc>
        <w:tc>
          <w:tcPr>
            <w:tcW w:w="281" w:type="dxa"/>
            <w:shd w:val="clear" w:color="auto" w:fill="auto"/>
            <w:noWrap/>
            <w:vAlign w:val="bottom"/>
            <w:hideMark/>
          </w:tcPr>
          <w:p w14:paraId="296CB6F4" w14:textId="77777777" w:rsidR="0062452F" w:rsidRPr="006B0A57" w:rsidRDefault="0062452F" w:rsidP="00E3425F">
            <w:pPr>
              <w:spacing w:after="0" w:line="240" w:lineRule="auto"/>
              <w:jc w:val="center"/>
              <w:rPr>
                <w:rFonts w:ascii="Arial" w:eastAsia="Times New Roman" w:hAnsi="Arial" w:cs="Arial"/>
                <w:color w:val="000000"/>
              </w:rPr>
            </w:pPr>
          </w:p>
        </w:tc>
        <w:tc>
          <w:tcPr>
            <w:tcW w:w="2462" w:type="dxa"/>
            <w:gridSpan w:val="2"/>
            <w:shd w:val="clear" w:color="auto" w:fill="auto"/>
            <w:vAlign w:val="center"/>
            <w:hideMark/>
          </w:tcPr>
          <w:p w14:paraId="4AB38542"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Role Playing</w:t>
            </w:r>
          </w:p>
        </w:tc>
        <w:tc>
          <w:tcPr>
            <w:tcW w:w="281" w:type="dxa"/>
            <w:shd w:val="clear" w:color="auto" w:fill="auto"/>
            <w:noWrap/>
            <w:vAlign w:val="bottom"/>
            <w:hideMark/>
          </w:tcPr>
          <w:p w14:paraId="640C0DEA" w14:textId="77777777" w:rsidR="0062452F" w:rsidRPr="006B0A57" w:rsidRDefault="0062452F" w:rsidP="00E3425F">
            <w:pPr>
              <w:spacing w:after="0" w:line="240" w:lineRule="auto"/>
              <w:jc w:val="center"/>
              <w:rPr>
                <w:rFonts w:ascii="Arial" w:eastAsia="Times New Roman" w:hAnsi="Arial" w:cs="Arial"/>
                <w:color w:val="000000"/>
              </w:rPr>
            </w:pPr>
          </w:p>
        </w:tc>
        <w:tc>
          <w:tcPr>
            <w:tcW w:w="2430" w:type="dxa"/>
            <w:gridSpan w:val="2"/>
            <w:tcBorders>
              <w:right w:val="single" w:sz="4" w:space="0" w:color="auto"/>
            </w:tcBorders>
            <w:shd w:val="clear" w:color="auto" w:fill="auto"/>
            <w:vAlign w:val="center"/>
            <w:hideMark/>
          </w:tcPr>
          <w:p w14:paraId="3D7EBB26"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Capstone Project</w:t>
            </w:r>
          </w:p>
        </w:tc>
      </w:tr>
      <w:tr w:rsidR="0062452F" w:rsidRPr="006B0A57" w14:paraId="52549AC0" w14:textId="77777777" w:rsidTr="00B153CB">
        <w:trPr>
          <w:trHeight w:val="87"/>
        </w:trPr>
        <w:tc>
          <w:tcPr>
            <w:tcW w:w="2544" w:type="dxa"/>
            <w:gridSpan w:val="3"/>
            <w:tcBorders>
              <w:left w:val="single" w:sz="4" w:space="0" w:color="auto"/>
            </w:tcBorders>
            <w:shd w:val="clear" w:color="auto" w:fill="auto"/>
            <w:vAlign w:val="center"/>
            <w:hideMark/>
          </w:tcPr>
          <w:p w14:paraId="10AC0B41"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81" w:type="dxa"/>
            <w:shd w:val="clear" w:color="auto" w:fill="auto"/>
            <w:noWrap/>
            <w:vAlign w:val="bottom"/>
            <w:hideMark/>
          </w:tcPr>
          <w:p w14:paraId="333865E6"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15AA059E"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36A648CE"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shd w:val="clear" w:color="auto" w:fill="auto"/>
            <w:vAlign w:val="center"/>
            <w:hideMark/>
          </w:tcPr>
          <w:p w14:paraId="2443C87A"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576EA84A" w14:textId="77777777" w:rsidR="0062452F" w:rsidRPr="006B0A57" w:rsidRDefault="0062452F" w:rsidP="00E3425F">
            <w:pPr>
              <w:spacing w:after="0" w:line="240" w:lineRule="auto"/>
              <w:jc w:val="center"/>
              <w:rPr>
                <w:rFonts w:ascii="Arial" w:eastAsia="Times New Roman" w:hAnsi="Arial" w:cs="Arial"/>
              </w:rPr>
            </w:pPr>
          </w:p>
        </w:tc>
        <w:tc>
          <w:tcPr>
            <w:tcW w:w="1551" w:type="dxa"/>
            <w:shd w:val="clear" w:color="auto" w:fill="auto"/>
            <w:noWrap/>
            <w:vAlign w:val="bottom"/>
            <w:hideMark/>
          </w:tcPr>
          <w:p w14:paraId="4B3B1305" w14:textId="77777777" w:rsidR="0062452F" w:rsidRPr="006B0A57" w:rsidRDefault="0062452F" w:rsidP="00E3425F">
            <w:pPr>
              <w:spacing w:after="0" w:line="240" w:lineRule="auto"/>
              <w:rPr>
                <w:rFonts w:ascii="Arial" w:eastAsia="Times New Roman" w:hAnsi="Arial" w:cs="Arial"/>
              </w:rPr>
            </w:pPr>
          </w:p>
        </w:tc>
        <w:tc>
          <w:tcPr>
            <w:tcW w:w="879" w:type="dxa"/>
            <w:tcBorders>
              <w:right w:val="single" w:sz="4" w:space="0" w:color="auto"/>
            </w:tcBorders>
            <w:shd w:val="clear" w:color="auto" w:fill="auto"/>
            <w:noWrap/>
            <w:vAlign w:val="bottom"/>
            <w:hideMark/>
          </w:tcPr>
          <w:p w14:paraId="3455957D"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2452F" w:rsidRPr="006B0A57" w14:paraId="5E29F2DF" w14:textId="77777777" w:rsidTr="00B153CB">
        <w:trPr>
          <w:trHeight w:val="87"/>
        </w:trPr>
        <w:tc>
          <w:tcPr>
            <w:tcW w:w="2544" w:type="dxa"/>
            <w:gridSpan w:val="3"/>
            <w:tcBorders>
              <w:left w:val="single" w:sz="4" w:space="0" w:color="auto"/>
            </w:tcBorders>
            <w:shd w:val="clear" w:color="auto" w:fill="auto"/>
            <w:vAlign w:val="center"/>
            <w:hideMark/>
          </w:tcPr>
          <w:p w14:paraId="12C19663"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Self-Assessment</w:t>
            </w:r>
          </w:p>
        </w:tc>
        <w:tc>
          <w:tcPr>
            <w:tcW w:w="281" w:type="dxa"/>
            <w:shd w:val="clear" w:color="auto" w:fill="auto"/>
            <w:noWrap/>
            <w:vAlign w:val="bottom"/>
            <w:hideMark/>
          </w:tcPr>
          <w:p w14:paraId="27B31741"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1C8FD070"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Case Studies</w:t>
            </w:r>
          </w:p>
        </w:tc>
        <w:tc>
          <w:tcPr>
            <w:tcW w:w="281" w:type="dxa"/>
            <w:shd w:val="clear" w:color="auto" w:fill="auto"/>
            <w:noWrap/>
            <w:vAlign w:val="bottom"/>
            <w:hideMark/>
          </w:tcPr>
          <w:p w14:paraId="543C1887" w14:textId="77777777" w:rsidR="0062452F" w:rsidRPr="006B0A57" w:rsidRDefault="0062452F" w:rsidP="00E3425F">
            <w:pPr>
              <w:spacing w:after="0" w:line="240" w:lineRule="auto"/>
              <w:jc w:val="center"/>
              <w:rPr>
                <w:rFonts w:ascii="Arial" w:eastAsia="Times New Roman" w:hAnsi="Arial" w:cs="Arial"/>
                <w:color w:val="000000"/>
              </w:rPr>
            </w:pPr>
          </w:p>
        </w:tc>
        <w:tc>
          <w:tcPr>
            <w:tcW w:w="2462" w:type="dxa"/>
            <w:gridSpan w:val="2"/>
            <w:shd w:val="clear" w:color="auto" w:fill="auto"/>
            <w:vAlign w:val="center"/>
            <w:hideMark/>
          </w:tcPr>
          <w:p w14:paraId="2085C398"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Jigsaw Discussion</w:t>
            </w:r>
          </w:p>
        </w:tc>
        <w:tc>
          <w:tcPr>
            <w:tcW w:w="281" w:type="dxa"/>
            <w:shd w:val="clear" w:color="auto" w:fill="auto"/>
            <w:noWrap/>
            <w:vAlign w:val="bottom"/>
            <w:hideMark/>
          </w:tcPr>
          <w:p w14:paraId="46AD5BCF" w14:textId="77777777" w:rsidR="0062452F" w:rsidRPr="006B0A57" w:rsidRDefault="0062452F" w:rsidP="00E3425F">
            <w:pPr>
              <w:spacing w:after="0" w:line="240" w:lineRule="auto"/>
              <w:jc w:val="center"/>
              <w:rPr>
                <w:rFonts w:ascii="Arial" w:eastAsia="Times New Roman" w:hAnsi="Arial" w:cs="Arial"/>
                <w:color w:val="000000"/>
              </w:rPr>
            </w:pPr>
          </w:p>
        </w:tc>
        <w:tc>
          <w:tcPr>
            <w:tcW w:w="2430" w:type="dxa"/>
            <w:gridSpan w:val="2"/>
            <w:tcBorders>
              <w:right w:val="single" w:sz="4" w:space="0" w:color="auto"/>
            </w:tcBorders>
            <w:shd w:val="clear" w:color="auto" w:fill="auto"/>
            <w:vAlign w:val="center"/>
            <w:hideMark/>
          </w:tcPr>
          <w:p w14:paraId="03A7F9E2"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Study Abroad</w:t>
            </w:r>
          </w:p>
        </w:tc>
      </w:tr>
      <w:tr w:rsidR="0062452F" w:rsidRPr="006B0A57" w14:paraId="711B39DA" w14:textId="77777777" w:rsidTr="00B153CB">
        <w:trPr>
          <w:trHeight w:val="87"/>
        </w:trPr>
        <w:tc>
          <w:tcPr>
            <w:tcW w:w="2544" w:type="dxa"/>
            <w:gridSpan w:val="3"/>
            <w:tcBorders>
              <w:left w:val="single" w:sz="4" w:space="0" w:color="auto"/>
            </w:tcBorders>
            <w:shd w:val="clear" w:color="auto" w:fill="auto"/>
            <w:vAlign w:val="center"/>
            <w:hideMark/>
          </w:tcPr>
          <w:p w14:paraId="0A572F74"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81" w:type="dxa"/>
            <w:shd w:val="clear" w:color="auto" w:fill="auto"/>
            <w:noWrap/>
            <w:vAlign w:val="bottom"/>
            <w:hideMark/>
          </w:tcPr>
          <w:p w14:paraId="4DC431D5"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7AB89729"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168BF77C"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shd w:val="clear" w:color="auto" w:fill="auto"/>
            <w:vAlign w:val="center"/>
            <w:hideMark/>
          </w:tcPr>
          <w:p w14:paraId="12A1FFA1"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6BD88413" w14:textId="77777777" w:rsidR="0062452F" w:rsidRPr="006B0A57" w:rsidRDefault="0062452F" w:rsidP="00E3425F">
            <w:pPr>
              <w:spacing w:after="0" w:line="240" w:lineRule="auto"/>
              <w:jc w:val="center"/>
              <w:rPr>
                <w:rFonts w:ascii="Arial" w:eastAsia="Times New Roman" w:hAnsi="Arial" w:cs="Arial"/>
              </w:rPr>
            </w:pPr>
          </w:p>
        </w:tc>
        <w:tc>
          <w:tcPr>
            <w:tcW w:w="1551" w:type="dxa"/>
            <w:shd w:val="clear" w:color="auto" w:fill="auto"/>
            <w:noWrap/>
            <w:vAlign w:val="bottom"/>
            <w:hideMark/>
          </w:tcPr>
          <w:p w14:paraId="6C4FBCC5" w14:textId="77777777" w:rsidR="0062452F" w:rsidRPr="006B0A57" w:rsidRDefault="0062452F" w:rsidP="00E3425F">
            <w:pPr>
              <w:spacing w:after="0" w:line="240" w:lineRule="auto"/>
              <w:rPr>
                <w:rFonts w:ascii="Arial" w:eastAsia="Times New Roman" w:hAnsi="Arial" w:cs="Arial"/>
              </w:rPr>
            </w:pPr>
          </w:p>
        </w:tc>
        <w:tc>
          <w:tcPr>
            <w:tcW w:w="879" w:type="dxa"/>
            <w:tcBorders>
              <w:right w:val="single" w:sz="4" w:space="0" w:color="auto"/>
            </w:tcBorders>
            <w:shd w:val="clear" w:color="auto" w:fill="auto"/>
            <w:noWrap/>
            <w:vAlign w:val="bottom"/>
            <w:hideMark/>
          </w:tcPr>
          <w:p w14:paraId="4A09B2C0"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2452F" w:rsidRPr="006B0A57" w14:paraId="7895F2FE" w14:textId="77777777" w:rsidTr="00B153CB">
        <w:trPr>
          <w:trHeight w:val="333"/>
        </w:trPr>
        <w:tc>
          <w:tcPr>
            <w:tcW w:w="2544" w:type="dxa"/>
            <w:gridSpan w:val="3"/>
            <w:tcBorders>
              <w:left w:val="single" w:sz="4" w:space="0" w:color="auto"/>
            </w:tcBorders>
            <w:shd w:val="clear" w:color="auto" w:fill="auto"/>
            <w:vAlign w:val="center"/>
            <w:hideMark/>
          </w:tcPr>
          <w:p w14:paraId="3C8752B0"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Large Group Discussion</w:t>
            </w:r>
          </w:p>
        </w:tc>
        <w:tc>
          <w:tcPr>
            <w:tcW w:w="281" w:type="dxa"/>
            <w:shd w:val="clear" w:color="auto" w:fill="auto"/>
            <w:noWrap/>
            <w:vAlign w:val="bottom"/>
            <w:hideMark/>
          </w:tcPr>
          <w:p w14:paraId="2E7BF265"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640ED8F7"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Hands-on Technology</w:t>
            </w:r>
          </w:p>
        </w:tc>
        <w:tc>
          <w:tcPr>
            <w:tcW w:w="281" w:type="dxa"/>
            <w:shd w:val="clear" w:color="auto" w:fill="auto"/>
            <w:noWrap/>
            <w:vAlign w:val="bottom"/>
            <w:hideMark/>
          </w:tcPr>
          <w:p w14:paraId="28A6787D" w14:textId="77777777" w:rsidR="0062452F" w:rsidRPr="006B0A57" w:rsidRDefault="0062452F" w:rsidP="00E3425F">
            <w:pPr>
              <w:spacing w:after="0" w:line="240" w:lineRule="auto"/>
              <w:jc w:val="center"/>
              <w:rPr>
                <w:rFonts w:ascii="Arial" w:eastAsia="Times New Roman" w:hAnsi="Arial" w:cs="Arial"/>
                <w:color w:val="000000"/>
              </w:rPr>
            </w:pPr>
          </w:p>
        </w:tc>
        <w:tc>
          <w:tcPr>
            <w:tcW w:w="2462" w:type="dxa"/>
            <w:gridSpan w:val="2"/>
            <w:shd w:val="clear" w:color="auto" w:fill="auto"/>
            <w:vAlign w:val="center"/>
            <w:hideMark/>
          </w:tcPr>
          <w:p w14:paraId="15691773"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Inquiry Learning</w:t>
            </w:r>
          </w:p>
        </w:tc>
        <w:tc>
          <w:tcPr>
            <w:tcW w:w="281" w:type="dxa"/>
            <w:shd w:val="clear" w:color="auto" w:fill="auto"/>
            <w:noWrap/>
            <w:vAlign w:val="bottom"/>
            <w:hideMark/>
          </w:tcPr>
          <w:p w14:paraId="7BB5478D" w14:textId="77777777" w:rsidR="0062452F" w:rsidRPr="006B0A57" w:rsidRDefault="0062452F" w:rsidP="00E3425F">
            <w:pPr>
              <w:spacing w:after="0" w:line="240" w:lineRule="auto"/>
              <w:jc w:val="center"/>
              <w:rPr>
                <w:rFonts w:ascii="Arial" w:eastAsia="Times New Roman" w:hAnsi="Arial" w:cs="Arial"/>
                <w:color w:val="000000"/>
              </w:rPr>
            </w:pPr>
          </w:p>
        </w:tc>
        <w:tc>
          <w:tcPr>
            <w:tcW w:w="2430" w:type="dxa"/>
            <w:gridSpan w:val="2"/>
            <w:tcBorders>
              <w:right w:val="single" w:sz="4" w:space="0" w:color="auto"/>
            </w:tcBorders>
            <w:shd w:val="clear" w:color="auto" w:fill="auto"/>
            <w:vAlign w:val="center"/>
            <w:hideMark/>
          </w:tcPr>
          <w:p w14:paraId="7486F5F0"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Internship/Field Experience</w:t>
            </w:r>
          </w:p>
        </w:tc>
      </w:tr>
      <w:tr w:rsidR="0062452F" w:rsidRPr="006B0A57" w14:paraId="348793CF" w14:textId="77777777" w:rsidTr="00B153CB">
        <w:trPr>
          <w:trHeight w:val="87"/>
        </w:trPr>
        <w:tc>
          <w:tcPr>
            <w:tcW w:w="2544" w:type="dxa"/>
            <w:gridSpan w:val="3"/>
            <w:tcBorders>
              <w:left w:val="single" w:sz="4" w:space="0" w:color="auto"/>
            </w:tcBorders>
            <w:shd w:val="clear" w:color="auto" w:fill="auto"/>
            <w:vAlign w:val="center"/>
            <w:hideMark/>
          </w:tcPr>
          <w:p w14:paraId="2B97EF63"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81" w:type="dxa"/>
            <w:shd w:val="clear" w:color="auto" w:fill="auto"/>
            <w:noWrap/>
            <w:vAlign w:val="bottom"/>
            <w:hideMark/>
          </w:tcPr>
          <w:p w14:paraId="7EC77F34"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4667F0B7"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1C8A7C04"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shd w:val="clear" w:color="auto" w:fill="auto"/>
            <w:vAlign w:val="center"/>
            <w:hideMark/>
          </w:tcPr>
          <w:p w14:paraId="07C46FA3"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15FB6CF3" w14:textId="77777777" w:rsidR="0062452F" w:rsidRPr="006B0A57" w:rsidRDefault="0062452F" w:rsidP="00E3425F">
            <w:pPr>
              <w:spacing w:after="0" w:line="240" w:lineRule="auto"/>
              <w:jc w:val="center"/>
              <w:rPr>
                <w:rFonts w:ascii="Arial" w:eastAsia="Times New Roman" w:hAnsi="Arial" w:cs="Arial"/>
              </w:rPr>
            </w:pPr>
          </w:p>
        </w:tc>
        <w:tc>
          <w:tcPr>
            <w:tcW w:w="1551" w:type="dxa"/>
            <w:shd w:val="clear" w:color="auto" w:fill="auto"/>
            <w:noWrap/>
            <w:vAlign w:val="bottom"/>
            <w:hideMark/>
          </w:tcPr>
          <w:p w14:paraId="698F6A9C" w14:textId="77777777" w:rsidR="0062452F" w:rsidRPr="006B0A57" w:rsidRDefault="0062452F" w:rsidP="00E3425F">
            <w:pPr>
              <w:spacing w:after="0" w:line="240" w:lineRule="auto"/>
              <w:rPr>
                <w:rFonts w:ascii="Arial" w:eastAsia="Times New Roman" w:hAnsi="Arial" w:cs="Arial"/>
              </w:rPr>
            </w:pPr>
          </w:p>
        </w:tc>
        <w:tc>
          <w:tcPr>
            <w:tcW w:w="879" w:type="dxa"/>
            <w:tcBorders>
              <w:right w:val="single" w:sz="4" w:space="0" w:color="auto"/>
            </w:tcBorders>
            <w:shd w:val="clear" w:color="auto" w:fill="auto"/>
            <w:noWrap/>
            <w:vAlign w:val="bottom"/>
            <w:hideMark/>
          </w:tcPr>
          <w:p w14:paraId="3DF9D5B0"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2452F" w:rsidRPr="006B0A57" w14:paraId="1633F4F8" w14:textId="77777777" w:rsidTr="00B153CB">
        <w:trPr>
          <w:trHeight w:val="270"/>
        </w:trPr>
        <w:tc>
          <w:tcPr>
            <w:tcW w:w="2544" w:type="dxa"/>
            <w:gridSpan w:val="3"/>
            <w:tcBorders>
              <w:left w:val="single" w:sz="4" w:space="0" w:color="auto"/>
            </w:tcBorders>
            <w:shd w:val="clear" w:color="auto" w:fill="auto"/>
            <w:vAlign w:val="center"/>
            <w:hideMark/>
          </w:tcPr>
          <w:p w14:paraId="503E41FE"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Think-Pair-Share</w:t>
            </w:r>
          </w:p>
        </w:tc>
        <w:tc>
          <w:tcPr>
            <w:tcW w:w="281" w:type="dxa"/>
            <w:shd w:val="clear" w:color="auto" w:fill="auto"/>
            <w:noWrap/>
            <w:vAlign w:val="bottom"/>
            <w:hideMark/>
          </w:tcPr>
          <w:p w14:paraId="7F768649"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010A96A2"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Interactive Lecture</w:t>
            </w:r>
          </w:p>
        </w:tc>
        <w:tc>
          <w:tcPr>
            <w:tcW w:w="281" w:type="dxa"/>
            <w:shd w:val="clear" w:color="auto" w:fill="auto"/>
            <w:noWrap/>
            <w:vAlign w:val="bottom"/>
            <w:hideMark/>
          </w:tcPr>
          <w:p w14:paraId="0E417EED" w14:textId="77777777" w:rsidR="0062452F" w:rsidRPr="006B0A57" w:rsidRDefault="0062452F" w:rsidP="00E3425F">
            <w:pPr>
              <w:spacing w:after="0" w:line="240" w:lineRule="auto"/>
              <w:jc w:val="center"/>
              <w:rPr>
                <w:rFonts w:ascii="Arial" w:eastAsia="Times New Roman" w:hAnsi="Arial" w:cs="Arial"/>
                <w:color w:val="000000"/>
              </w:rPr>
            </w:pPr>
          </w:p>
        </w:tc>
        <w:tc>
          <w:tcPr>
            <w:tcW w:w="2462" w:type="dxa"/>
            <w:gridSpan w:val="2"/>
            <w:shd w:val="clear" w:color="auto" w:fill="auto"/>
            <w:vAlign w:val="center"/>
            <w:hideMark/>
          </w:tcPr>
          <w:p w14:paraId="01AEF4D0"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Forum Theater</w:t>
            </w:r>
          </w:p>
        </w:tc>
        <w:tc>
          <w:tcPr>
            <w:tcW w:w="281" w:type="dxa"/>
            <w:shd w:val="clear" w:color="auto" w:fill="auto"/>
            <w:noWrap/>
            <w:vAlign w:val="bottom"/>
            <w:hideMark/>
          </w:tcPr>
          <w:p w14:paraId="2FF27CB5" w14:textId="77777777" w:rsidR="0062452F" w:rsidRPr="006B0A57" w:rsidRDefault="0062452F" w:rsidP="00E3425F">
            <w:pPr>
              <w:spacing w:after="0" w:line="240" w:lineRule="auto"/>
              <w:jc w:val="center"/>
              <w:rPr>
                <w:rFonts w:ascii="Arial" w:eastAsia="Times New Roman" w:hAnsi="Arial" w:cs="Arial"/>
                <w:color w:val="000000"/>
              </w:rPr>
            </w:pPr>
          </w:p>
        </w:tc>
        <w:tc>
          <w:tcPr>
            <w:tcW w:w="2430" w:type="dxa"/>
            <w:gridSpan w:val="2"/>
            <w:tcBorders>
              <w:right w:val="single" w:sz="4" w:space="0" w:color="auto"/>
            </w:tcBorders>
            <w:shd w:val="clear" w:color="auto" w:fill="auto"/>
            <w:vAlign w:val="center"/>
            <w:hideMark/>
          </w:tcPr>
          <w:p w14:paraId="04A7033D"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Learning Community</w:t>
            </w:r>
          </w:p>
        </w:tc>
      </w:tr>
      <w:tr w:rsidR="0062452F" w:rsidRPr="006B0A57" w14:paraId="2E726E9C" w14:textId="77777777" w:rsidTr="00B153CB">
        <w:trPr>
          <w:trHeight w:val="87"/>
        </w:trPr>
        <w:tc>
          <w:tcPr>
            <w:tcW w:w="2544" w:type="dxa"/>
            <w:gridSpan w:val="3"/>
            <w:tcBorders>
              <w:left w:val="single" w:sz="4" w:space="0" w:color="auto"/>
            </w:tcBorders>
            <w:shd w:val="clear" w:color="auto" w:fill="auto"/>
            <w:vAlign w:val="center"/>
            <w:hideMark/>
          </w:tcPr>
          <w:p w14:paraId="624999F5"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81" w:type="dxa"/>
            <w:shd w:val="clear" w:color="auto" w:fill="auto"/>
            <w:noWrap/>
            <w:vAlign w:val="bottom"/>
            <w:hideMark/>
          </w:tcPr>
          <w:p w14:paraId="3CA4359E"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02A9B5E2"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43B35D84"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shd w:val="clear" w:color="auto" w:fill="auto"/>
            <w:vAlign w:val="center"/>
            <w:hideMark/>
          </w:tcPr>
          <w:p w14:paraId="5317768F"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462C221E" w14:textId="77777777" w:rsidR="0062452F" w:rsidRPr="006B0A57" w:rsidRDefault="0062452F" w:rsidP="00E3425F">
            <w:pPr>
              <w:spacing w:after="0" w:line="240" w:lineRule="auto"/>
              <w:jc w:val="center"/>
              <w:rPr>
                <w:rFonts w:ascii="Arial" w:eastAsia="Times New Roman" w:hAnsi="Arial" w:cs="Arial"/>
              </w:rPr>
            </w:pPr>
          </w:p>
        </w:tc>
        <w:tc>
          <w:tcPr>
            <w:tcW w:w="1551" w:type="dxa"/>
            <w:shd w:val="clear" w:color="auto" w:fill="auto"/>
            <w:noWrap/>
            <w:vAlign w:val="bottom"/>
            <w:hideMark/>
          </w:tcPr>
          <w:p w14:paraId="2625AE65" w14:textId="77777777" w:rsidR="0062452F" w:rsidRPr="006B0A57" w:rsidRDefault="0062452F" w:rsidP="00E3425F">
            <w:pPr>
              <w:spacing w:after="0" w:line="240" w:lineRule="auto"/>
              <w:rPr>
                <w:rFonts w:ascii="Arial" w:eastAsia="Times New Roman" w:hAnsi="Arial" w:cs="Arial"/>
              </w:rPr>
            </w:pPr>
          </w:p>
        </w:tc>
        <w:tc>
          <w:tcPr>
            <w:tcW w:w="879" w:type="dxa"/>
            <w:tcBorders>
              <w:right w:val="single" w:sz="4" w:space="0" w:color="auto"/>
            </w:tcBorders>
            <w:shd w:val="clear" w:color="auto" w:fill="auto"/>
            <w:noWrap/>
            <w:vAlign w:val="bottom"/>
            <w:hideMark/>
          </w:tcPr>
          <w:p w14:paraId="0EA015D6"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2452F" w:rsidRPr="006B0A57" w14:paraId="6CBF19E7" w14:textId="77777777" w:rsidTr="00B153CB">
        <w:trPr>
          <w:trHeight w:val="486"/>
        </w:trPr>
        <w:tc>
          <w:tcPr>
            <w:tcW w:w="2544" w:type="dxa"/>
            <w:gridSpan w:val="3"/>
            <w:tcBorders>
              <w:left w:val="single" w:sz="4" w:space="0" w:color="auto"/>
            </w:tcBorders>
            <w:shd w:val="clear" w:color="auto" w:fill="auto"/>
            <w:vAlign w:val="center"/>
            <w:hideMark/>
          </w:tcPr>
          <w:p w14:paraId="770A3587" w14:textId="4C4EE5D1"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Informal Group</w:t>
            </w:r>
            <w:r w:rsidR="00E27C3F" w:rsidRPr="006B0A57">
              <w:rPr>
                <w:rFonts w:ascii="Arial" w:eastAsia="Times New Roman" w:hAnsi="Arial" w:cs="Arial"/>
                <w:color w:val="000000"/>
              </w:rPr>
              <w:t>s</w:t>
            </w:r>
          </w:p>
        </w:tc>
        <w:tc>
          <w:tcPr>
            <w:tcW w:w="281" w:type="dxa"/>
            <w:shd w:val="clear" w:color="auto" w:fill="auto"/>
            <w:noWrap/>
            <w:vAlign w:val="bottom"/>
            <w:hideMark/>
          </w:tcPr>
          <w:p w14:paraId="5DB47A98"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6FD0117A"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Interactions with Diverse People and Content</w:t>
            </w:r>
          </w:p>
        </w:tc>
        <w:tc>
          <w:tcPr>
            <w:tcW w:w="281" w:type="dxa"/>
            <w:shd w:val="clear" w:color="auto" w:fill="auto"/>
            <w:noWrap/>
            <w:vAlign w:val="bottom"/>
            <w:hideMark/>
          </w:tcPr>
          <w:p w14:paraId="1C3B639E" w14:textId="77777777" w:rsidR="0062452F" w:rsidRPr="006B0A57" w:rsidRDefault="0062452F" w:rsidP="00E3425F">
            <w:pPr>
              <w:spacing w:after="0" w:line="240" w:lineRule="auto"/>
              <w:jc w:val="center"/>
              <w:rPr>
                <w:rFonts w:ascii="Arial" w:eastAsia="Times New Roman" w:hAnsi="Arial" w:cs="Arial"/>
                <w:color w:val="000000"/>
              </w:rPr>
            </w:pPr>
          </w:p>
        </w:tc>
        <w:tc>
          <w:tcPr>
            <w:tcW w:w="2462" w:type="dxa"/>
            <w:gridSpan w:val="2"/>
            <w:shd w:val="clear" w:color="auto" w:fill="auto"/>
            <w:vAlign w:val="center"/>
            <w:hideMark/>
          </w:tcPr>
          <w:p w14:paraId="2D696643"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Experiential Learning</w:t>
            </w:r>
          </w:p>
        </w:tc>
        <w:tc>
          <w:tcPr>
            <w:tcW w:w="281" w:type="dxa"/>
            <w:shd w:val="clear" w:color="auto" w:fill="auto"/>
            <w:noWrap/>
            <w:vAlign w:val="bottom"/>
            <w:hideMark/>
          </w:tcPr>
          <w:p w14:paraId="3F84E537" w14:textId="77777777" w:rsidR="0062452F" w:rsidRPr="006B0A57" w:rsidRDefault="0062452F" w:rsidP="00E3425F">
            <w:pPr>
              <w:spacing w:after="0" w:line="240" w:lineRule="auto"/>
              <w:jc w:val="center"/>
              <w:rPr>
                <w:rFonts w:ascii="Arial" w:eastAsia="Times New Roman" w:hAnsi="Arial" w:cs="Arial"/>
                <w:color w:val="000000"/>
              </w:rPr>
            </w:pPr>
          </w:p>
        </w:tc>
        <w:tc>
          <w:tcPr>
            <w:tcW w:w="2430" w:type="dxa"/>
            <w:gridSpan w:val="2"/>
            <w:tcBorders>
              <w:right w:val="single" w:sz="4" w:space="0" w:color="auto"/>
            </w:tcBorders>
            <w:shd w:val="clear" w:color="auto" w:fill="auto"/>
            <w:vAlign w:val="center"/>
            <w:hideMark/>
          </w:tcPr>
          <w:p w14:paraId="685A56C1"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Writing-Intensive Course</w:t>
            </w:r>
          </w:p>
        </w:tc>
      </w:tr>
      <w:tr w:rsidR="0062452F" w:rsidRPr="006B0A57" w14:paraId="78ED9756" w14:textId="77777777" w:rsidTr="00B153CB">
        <w:trPr>
          <w:trHeight w:val="87"/>
        </w:trPr>
        <w:tc>
          <w:tcPr>
            <w:tcW w:w="2544" w:type="dxa"/>
            <w:gridSpan w:val="3"/>
            <w:tcBorders>
              <w:left w:val="single" w:sz="4" w:space="0" w:color="auto"/>
            </w:tcBorders>
            <w:shd w:val="clear" w:color="auto" w:fill="auto"/>
            <w:vAlign w:val="center"/>
            <w:hideMark/>
          </w:tcPr>
          <w:p w14:paraId="7A51B36B"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81" w:type="dxa"/>
            <w:shd w:val="clear" w:color="auto" w:fill="auto"/>
            <w:noWrap/>
            <w:vAlign w:val="bottom"/>
            <w:hideMark/>
          </w:tcPr>
          <w:p w14:paraId="2B5CFD7E"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29759AB9"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1FBD7DC8"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shd w:val="clear" w:color="auto" w:fill="auto"/>
            <w:vAlign w:val="center"/>
            <w:hideMark/>
          </w:tcPr>
          <w:p w14:paraId="438F1B93"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6421BFE6" w14:textId="77777777" w:rsidR="0062452F" w:rsidRPr="006B0A57" w:rsidRDefault="0062452F" w:rsidP="00E3425F">
            <w:pPr>
              <w:spacing w:after="0" w:line="240" w:lineRule="auto"/>
              <w:jc w:val="center"/>
              <w:rPr>
                <w:rFonts w:ascii="Arial" w:eastAsia="Times New Roman" w:hAnsi="Arial" w:cs="Arial"/>
              </w:rPr>
            </w:pPr>
          </w:p>
        </w:tc>
        <w:tc>
          <w:tcPr>
            <w:tcW w:w="1551" w:type="dxa"/>
            <w:shd w:val="clear" w:color="auto" w:fill="auto"/>
            <w:noWrap/>
            <w:vAlign w:val="bottom"/>
            <w:hideMark/>
          </w:tcPr>
          <w:p w14:paraId="7DCBD12A" w14:textId="77777777" w:rsidR="0062452F" w:rsidRPr="006B0A57" w:rsidRDefault="0062452F" w:rsidP="00E3425F">
            <w:pPr>
              <w:spacing w:after="0" w:line="240" w:lineRule="auto"/>
              <w:rPr>
                <w:rFonts w:ascii="Arial" w:eastAsia="Times New Roman" w:hAnsi="Arial" w:cs="Arial"/>
              </w:rPr>
            </w:pPr>
          </w:p>
        </w:tc>
        <w:tc>
          <w:tcPr>
            <w:tcW w:w="879" w:type="dxa"/>
            <w:tcBorders>
              <w:right w:val="single" w:sz="4" w:space="0" w:color="auto"/>
            </w:tcBorders>
            <w:shd w:val="clear" w:color="auto" w:fill="auto"/>
            <w:noWrap/>
            <w:vAlign w:val="bottom"/>
            <w:hideMark/>
          </w:tcPr>
          <w:p w14:paraId="0F2426B5"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2452F" w:rsidRPr="006B0A57" w14:paraId="144CF5AE" w14:textId="77777777" w:rsidTr="00B153CB">
        <w:trPr>
          <w:trHeight w:val="234"/>
        </w:trPr>
        <w:tc>
          <w:tcPr>
            <w:tcW w:w="2544" w:type="dxa"/>
            <w:gridSpan w:val="3"/>
            <w:tcBorders>
              <w:left w:val="single" w:sz="4" w:space="0" w:color="auto"/>
            </w:tcBorders>
            <w:shd w:val="clear" w:color="auto" w:fill="auto"/>
            <w:vAlign w:val="center"/>
            <w:hideMark/>
          </w:tcPr>
          <w:p w14:paraId="4DD3B72D" w14:textId="6DE68EE3" w:rsidR="0062452F" w:rsidRPr="006B0A57" w:rsidRDefault="00832D8F" w:rsidP="00E3425F">
            <w:pPr>
              <w:spacing w:after="0" w:line="240" w:lineRule="auto"/>
              <w:jc w:val="center"/>
              <w:rPr>
                <w:rFonts w:ascii="Arial" w:eastAsia="Times New Roman" w:hAnsi="Arial" w:cs="Arial"/>
                <w:color w:val="000000"/>
              </w:rPr>
            </w:pPr>
            <w:r>
              <w:rPr>
                <w:rFonts w:ascii="Arial" w:eastAsia="Times New Roman" w:hAnsi="Arial" w:cs="Arial"/>
                <w:color w:val="000000"/>
              </w:rPr>
              <w:t>Polling</w:t>
            </w:r>
            <w:r w:rsidR="0062452F" w:rsidRPr="006B0A57">
              <w:rPr>
                <w:rFonts w:ascii="Arial" w:eastAsia="Times New Roman" w:hAnsi="Arial" w:cs="Arial"/>
                <w:color w:val="000000"/>
              </w:rPr>
              <w:t> </w:t>
            </w:r>
          </w:p>
        </w:tc>
        <w:tc>
          <w:tcPr>
            <w:tcW w:w="281" w:type="dxa"/>
            <w:shd w:val="clear" w:color="auto" w:fill="auto"/>
            <w:noWrap/>
            <w:vAlign w:val="bottom"/>
            <w:hideMark/>
          </w:tcPr>
          <w:p w14:paraId="4E2719C8"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4D14DEBA" w14:textId="09725C56" w:rsidR="0062452F" w:rsidRPr="006B0A57" w:rsidRDefault="00832D8F" w:rsidP="00E3425F">
            <w:pPr>
              <w:spacing w:after="0" w:line="240" w:lineRule="auto"/>
              <w:jc w:val="center"/>
              <w:rPr>
                <w:rFonts w:ascii="Arial" w:eastAsia="Times New Roman" w:hAnsi="Arial" w:cs="Arial"/>
              </w:rPr>
            </w:pPr>
            <w:r>
              <w:rPr>
                <w:rFonts w:ascii="Arial" w:eastAsia="Times New Roman" w:hAnsi="Arial" w:cs="Arial"/>
              </w:rPr>
              <w:t>Breakout Rooms</w:t>
            </w:r>
          </w:p>
        </w:tc>
        <w:tc>
          <w:tcPr>
            <w:tcW w:w="281" w:type="dxa"/>
            <w:shd w:val="clear" w:color="auto" w:fill="auto"/>
            <w:noWrap/>
            <w:vAlign w:val="bottom"/>
            <w:hideMark/>
          </w:tcPr>
          <w:p w14:paraId="34B173F1"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shd w:val="clear" w:color="auto" w:fill="auto"/>
            <w:vAlign w:val="center"/>
            <w:hideMark/>
          </w:tcPr>
          <w:p w14:paraId="16B9AD62"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Collaborative Assignment</w:t>
            </w:r>
          </w:p>
        </w:tc>
        <w:tc>
          <w:tcPr>
            <w:tcW w:w="281" w:type="dxa"/>
            <w:shd w:val="clear" w:color="auto" w:fill="auto"/>
            <w:noWrap/>
            <w:vAlign w:val="bottom"/>
            <w:hideMark/>
          </w:tcPr>
          <w:p w14:paraId="6C3D515B" w14:textId="77777777" w:rsidR="0062452F" w:rsidRPr="006B0A57" w:rsidRDefault="0062452F" w:rsidP="00E3425F">
            <w:pPr>
              <w:spacing w:after="0" w:line="240" w:lineRule="auto"/>
              <w:jc w:val="center"/>
              <w:rPr>
                <w:rFonts w:ascii="Arial" w:eastAsia="Times New Roman" w:hAnsi="Arial" w:cs="Arial"/>
                <w:color w:val="000000"/>
              </w:rPr>
            </w:pPr>
          </w:p>
        </w:tc>
        <w:tc>
          <w:tcPr>
            <w:tcW w:w="2430" w:type="dxa"/>
            <w:gridSpan w:val="2"/>
            <w:tcBorders>
              <w:right w:val="single" w:sz="4" w:space="0" w:color="auto"/>
            </w:tcBorders>
            <w:shd w:val="clear" w:color="auto" w:fill="auto"/>
            <w:vAlign w:val="center"/>
            <w:hideMark/>
          </w:tcPr>
          <w:p w14:paraId="0766F836"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Undergraduate Research</w:t>
            </w:r>
          </w:p>
        </w:tc>
      </w:tr>
      <w:tr w:rsidR="0062452F" w:rsidRPr="006B0A57" w14:paraId="67758D4B" w14:textId="77777777" w:rsidTr="00B153CB">
        <w:trPr>
          <w:trHeight w:val="126"/>
        </w:trPr>
        <w:tc>
          <w:tcPr>
            <w:tcW w:w="2544" w:type="dxa"/>
            <w:gridSpan w:val="3"/>
            <w:tcBorders>
              <w:left w:val="single" w:sz="4" w:space="0" w:color="auto"/>
            </w:tcBorders>
            <w:shd w:val="clear" w:color="auto" w:fill="auto"/>
            <w:vAlign w:val="center"/>
            <w:hideMark/>
          </w:tcPr>
          <w:p w14:paraId="6779C151"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81" w:type="dxa"/>
            <w:shd w:val="clear" w:color="auto" w:fill="auto"/>
            <w:noWrap/>
            <w:vAlign w:val="bottom"/>
            <w:hideMark/>
          </w:tcPr>
          <w:p w14:paraId="44FA279A"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shd w:val="clear" w:color="auto" w:fill="auto"/>
            <w:vAlign w:val="center"/>
            <w:hideMark/>
          </w:tcPr>
          <w:p w14:paraId="4BCE1D5B"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3D4900CE"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shd w:val="clear" w:color="auto" w:fill="auto"/>
            <w:vAlign w:val="center"/>
            <w:hideMark/>
          </w:tcPr>
          <w:p w14:paraId="34B0A306" w14:textId="77777777" w:rsidR="0062452F" w:rsidRPr="006B0A57" w:rsidRDefault="0062452F" w:rsidP="00E3425F">
            <w:pPr>
              <w:spacing w:after="0" w:line="240" w:lineRule="auto"/>
              <w:rPr>
                <w:rFonts w:ascii="Arial" w:eastAsia="Times New Roman" w:hAnsi="Arial" w:cs="Arial"/>
              </w:rPr>
            </w:pPr>
          </w:p>
        </w:tc>
        <w:tc>
          <w:tcPr>
            <w:tcW w:w="281" w:type="dxa"/>
            <w:shd w:val="clear" w:color="auto" w:fill="auto"/>
            <w:noWrap/>
            <w:vAlign w:val="bottom"/>
            <w:hideMark/>
          </w:tcPr>
          <w:p w14:paraId="776ADBE4" w14:textId="77777777" w:rsidR="0062452F" w:rsidRPr="006B0A57" w:rsidRDefault="0062452F" w:rsidP="00E3425F">
            <w:pPr>
              <w:spacing w:after="0" w:line="240" w:lineRule="auto"/>
              <w:jc w:val="center"/>
              <w:rPr>
                <w:rFonts w:ascii="Arial" w:eastAsia="Times New Roman" w:hAnsi="Arial" w:cs="Arial"/>
              </w:rPr>
            </w:pPr>
          </w:p>
        </w:tc>
        <w:tc>
          <w:tcPr>
            <w:tcW w:w="1551" w:type="dxa"/>
            <w:shd w:val="clear" w:color="auto" w:fill="auto"/>
            <w:noWrap/>
            <w:vAlign w:val="bottom"/>
            <w:hideMark/>
          </w:tcPr>
          <w:p w14:paraId="5982BB4E" w14:textId="77777777" w:rsidR="0062452F" w:rsidRPr="006B0A57" w:rsidRDefault="0062452F" w:rsidP="00E3425F">
            <w:pPr>
              <w:spacing w:after="0" w:line="240" w:lineRule="auto"/>
              <w:rPr>
                <w:rFonts w:ascii="Arial" w:eastAsia="Times New Roman" w:hAnsi="Arial" w:cs="Arial"/>
              </w:rPr>
            </w:pPr>
          </w:p>
        </w:tc>
        <w:tc>
          <w:tcPr>
            <w:tcW w:w="879" w:type="dxa"/>
            <w:tcBorders>
              <w:right w:val="single" w:sz="4" w:space="0" w:color="auto"/>
            </w:tcBorders>
            <w:shd w:val="clear" w:color="auto" w:fill="auto"/>
            <w:noWrap/>
            <w:vAlign w:val="bottom"/>
            <w:hideMark/>
          </w:tcPr>
          <w:p w14:paraId="07587462" w14:textId="77777777" w:rsidR="0062452F" w:rsidRPr="006B0A57" w:rsidRDefault="0062452F"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2452F" w:rsidRPr="006B0A57" w14:paraId="71001938" w14:textId="77777777" w:rsidTr="00B153CB">
        <w:trPr>
          <w:trHeight w:val="750"/>
        </w:trPr>
        <w:tc>
          <w:tcPr>
            <w:tcW w:w="2544" w:type="dxa"/>
            <w:gridSpan w:val="3"/>
            <w:tcBorders>
              <w:left w:val="single" w:sz="4" w:space="0" w:color="auto"/>
              <w:bottom w:val="single" w:sz="4" w:space="0" w:color="auto"/>
            </w:tcBorders>
            <w:shd w:val="clear" w:color="auto" w:fill="auto"/>
            <w:vAlign w:val="center"/>
            <w:hideMark/>
          </w:tcPr>
          <w:p w14:paraId="23BA7135" w14:textId="230A7BFE" w:rsidR="0062452F" w:rsidRPr="006B0A57" w:rsidRDefault="00832D8F" w:rsidP="00E3425F">
            <w:pPr>
              <w:spacing w:after="0" w:line="240" w:lineRule="auto"/>
              <w:jc w:val="center"/>
              <w:rPr>
                <w:rFonts w:ascii="Arial" w:eastAsia="Times New Roman" w:hAnsi="Arial" w:cs="Arial"/>
                <w:color w:val="000000"/>
              </w:rPr>
            </w:pPr>
            <w:r>
              <w:rPr>
                <w:rFonts w:ascii="Arial" w:eastAsia="Times New Roman" w:hAnsi="Arial" w:cs="Arial"/>
                <w:color w:val="000000"/>
              </w:rPr>
              <w:t>White Board Activities</w:t>
            </w:r>
            <w:r w:rsidR="0062452F" w:rsidRPr="006B0A57">
              <w:rPr>
                <w:rFonts w:ascii="Arial" w:eastAsia="Times New Roman" w:hAnsi="Arial" w:cs="Arial"/>
                <w:color w:val="000000"/>
              </w:rPr>
              <w:t> </w:t>
            </w:r>
          </w:p>
        </w:tc>
        <w:tc>
          <w:tcPr>
            <w:tcW w:w="281" w:type="dxa"/>
            <w:tcBorders>
              <w:bottom w:val="single" w:sz="4" w:space="0" w:color="auto"/>
            </w:tcBorders>
            <w:shd w:val="clear" w:color="auto" w:fill="auto"/>
            <w:noWrap/>
            <w:vAlign w:val="bottom"/>
            <w:hideMark/>
          </w:tcPr>
          <w:p w14:paraId="4295B481" w14:textId="77777777" w:rsidR="0062452F" w:rsidRPr="006B0A57" w:rsidRDefault="0062452F" w:rsidP="00E3425F">
            <w:pPr>
              <w:spacing w:after="0" w:line="240" w:lineRule="auto"/>
              <w:jc w:val="center"/>
              <w:rPr>
                <w:rFonts w:ascii="Arial" w:eastAsia="Times New Roman" w:hAnsi="Arial" w:cs="Arial"/>
                <w:color w:val="000000"/>
              </w:rPr>
            </w:pPr>
          </w:p>
        </w:tc>
        <w:tc>
          <w:tcPr>
            <w:tcW w:w="2562" w:type="dxa"/>
            <w:gridSpan w:val="3"/>
            <w:tcBorders>
              <w:bottom w:val="single" w:sz="4" w:space="0" w:color="auto"/>
            </w:tcBorders>
            <w:shd w:val="clear" w:color="auto" w:fill="auto"/>
            <w:vAlign w:val="center"/>
            <w:hideMark/>
          </w:tcPr>
          <w:p w14:paraId="043A7FD3" w14:textId="77777777" w:rsidR="0062452F" w:rsidRPr="006B0A57" w:rsidRDefault="0062452F" w:rsidP="00E3425F">
            <w:pPr>
              <w:spacing w:after="0" w:line="240" w:lineRule="auto"/>
              <w:jc w:val="center"/>
              <w:rPr>
                <w:rFonts w:ascii="Arial" w:eastAsia="Times New Roman" w:hAnsi="Arial" w:cs="Arial"/>
              </w:rPr>
            </w:pPr>
          </w:p>
        </w:tc>
        <w:tc>
          <w:tcPr>
            <w:tcW w:w="281" w:type="dxa"/>
            <w:tcBorders>
              <w:bottom w:val="single" w:sz="4" w:space="0" w:color="auto"/>
            </w:tcBorders>
            <w:shd w:val="clear" w:color="auto" w:fill="auto"/>
            <w:noWrap/>
            <w:vAlign w:val="bottom"/>
            <w:hideMark/>
          </w:tcPr>
          <w:p w14:paraId="534675A7" w14:textId="77777777" w:rsidR="0062452F" w:rsidRPr="006B0A57" w:rsidRDefault="0062452F" w:rsidP="00E3425F">
            <w:pPr>
              <w:spacing w:after="0" w:line="240" w:lineRule="auto"/>
              <w:jc w:val="center"/>
              <w:rPr>
                <w:rFonts w:ascii="Arial" w:eastAsia="Times New Roman" w:hAnsi="Arial" w:cs="Arial"/>
              </w:rPr>
            </w:pPr>
          </w:p>
        </w:tc>
        <w:tc>
          <w:tcPr>
            <w:tcW w:w="2462" w:type="dxa"/>
            <w:gridSpan w:val="2"/>
            <w:tcBorders>
              <w:bottom w:val="single" w:sz="4" w:space="0" w:color="auto"/>
            </w:tcBorders>
            <w:shd w:val="clear" w:color="auto" w:fill="auto"/>
            <w:vAlign w:val="center"/>
            <w:hideMark/>
          </w:tcPr>
          <w:p w14:paraId="511C63C1"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Group Evaluations</w:t>
            </w:r>
          </w:p>
        </w:tc>
        <w:tc>
          <w:tcPr>
            <w:tcW w:w="281" w:type="dxa"/>
            <w:tcBorders>
              <w:bottom w:val="single" w:sz="4" w:space="0" w:color="auto"/>
            </w:tcBorders>
            <w:shd w:val="clear" w:color="auto" w:fill="auto"/>
            <w:noWrap/>
            <w:vAlign w:val="bottom"/>
            <w:hideMark/>
          </w:tcPr>
          <w:p w14:paraId="492BC605" w14:textId="77777777" w:rsidR="0062452F" w:rsidRPr="006B0A57" w:rsidRDefault="0062452F" w:rsidP="00E3425F">
            <w:pPr>
              <w:spacing w:after="0" w:line="240" w:lineRule="auto"/>
              <w:jc w:val="center"/>
              <w:rPr>
                <w:rFonts w:ascii="Arial" w:eastAsia="Times New Roman" w:hAnsi="Arial" w:cs="Arial"/>
                <w:color w:val="000000"/>
              </w:rPr>
            </w:pPr>
          </w:p>
        </w:tc>
        <w:tc>
          <w:tcPr>
            <w:tcW w:w="2430" w:type="dxa"/>
            <w:gridSpan w:val="2"/>
            <w:tcBorders>
              <w:bottom w:val="single" w:sz="4" w:space="0" w:color="auto"/>
              <w:right w:val="single" w:sz="4" w:space="0" w:color="auto"/>
            </w:tcBorders>
            <w:shd w:val="clear" w:color="auto" w:fill="auto"/>
            <w:vAlign w:val="center"/>
            <w:hideMark/>
          </w:tcPr>
          <w:p w14:paraId="2F587EAA" w14:textId="77777777" w:rsidR="0062452F" w:rsidRPr="006B0A57" w:rsidRDefault="0062452F" w:rsidP="00E3425F">
            <w:pPr>
              <w:spacing w:after="0" w:line="240" w:lineRule="auto"/>
              <w:jc w:val="center"/>
              <w:rPr>
                <w:rFonts w:ascii="Arial" w:eastAsia="Times New Roman" w:hAnsi="Arial" w:cs="Arial"/>
                <w:color w:val="000000"/>
              </w:rPr>
            </w:pPr>
            <w:r w:rsidRPr="006B0A57">
              <w:rPr>
                <w:rFonts w:ascii="Arial" w:eastAsia="Times New Roman" w:hAnsi="Arial" w:cs="Arial"/>
                <w:color w:val="000000"/>
              </w:rPr>
              <w:t>Service or Community-Based Learning</w:t>
            </w:r>
          </w:p>
        </w:tc>
      </w:tr>
      <w:tr w:rsidR="00D426C8" w:rsidRPr="006B0A57" w14:paraId="132B24BD" w14:textId="77777777" w:rsidTr="008F1149">
        <w:trPr>
          <w:trHeight w:val="3659"/>
        </w:trPr>
        <w:tc>
          <w:tcPr>
            <w:tcW w:w="1084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2954" w14:textId="50B18CD2" w:rsidR="00D426C8" w:rsidRPr="006B0A57" w:rsidRDefault="00D426C8" w:rsidP="00E3425F">
            <w:pPr>
              <w:spacing w:after="0" w:line="240" w:lineRule="auto"/>
              <w:rPr>
                <w:rFonts w:ascii="Arial" w:eastAsia="Times New Roman" w:hAnsi="Arial" w:cs="Arial"/>
                <w:color w:val="000000"/>
              </w:rPr>
            </w:pPr>
            <w:r w:rsidRPr="00D426C8">
              <w:rPr>
                <w:rFonts w:ascii="Arial" w:eastAsia="Times New Roman" w:hAnsi="Arial" w:cs="Arial"/>
                <w:color w:val="000000"/>
              </w:rPr>
              <w:t>Other engagement activity: ___________________________</w:t>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r>
            <w:r w:rsidRPr="00D426C8">
              <w:rPr>
                <w:rFonts w:ascii="Arial" w:eastAsia="Times New Roman" w:hAnsi="Arial" w:cs="Arial"/>
                <w:color w:val="000000"/>
              </w:rPr>
              <w:softHyphen/>
              <w:t>__________________________________</w:t>
            </w:r>
          </w:p>
          <w:p w14:paraId="5E5B3DC0" w14:textId="77777777" w:rsidR="00D426C8" w:rsidRPr="006B0A57" w:rsidRDefault="00D426C8"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p w14:paraId="6D5CDE77" w14:textId="77777777" w:rsidR="00D426C8" w:rsidRPr="00D426C8" w:rsidRDefault="00D426C8" w:rsidP="00E3425F">
            <w:pPr>
              <w:spacing w:after="0" w:line="240" w:lineRule="auto"/>
              <w:rPr>
                <w:rFonts w:ascii="Arial" w:eastAsia="Times New Roman" w:hAnsi="Arial" w:cs="Arial"/>
                <w:color w:val="000000"/>
              </w:rPr>
            </w:pPr>
            <w:r w:rsidRPr="00D426C8">
              <w:rPr>
                <w:rFonts w:ascii="Arial" w:eastAsia="Times New Roman" w:hAnsi="Arial" w:cs="Arial"/>
                <w:color w:val="000000"/>
              </w:rPr>
              <w:t>What resources will be required to implement your engagement activity?</w:t>
            </w:r>
          </w:p>
          <w:p w14:paraId="1ECF74C4" w14:textId="77777777" w:rsidR="00D426C8" w:rsidRPr="00D426C8" w:rsidRDefault="00D426C8" w:rsidP="00E3425F">
            <w:pPr>
              <w:spacing w:after="0" w:line="240" w:lineRule="auto"/>
              <w:rPr>
                <w:rFonts w:ascii="Arial" w:eastAsia="Times New Roman" w:hAnsi="Arial" w:cs="Arial"/>
                <w:color w:val="000000"/>
              </w:rPr>
            </w:pPr>
            <w:r w:rsidRPr="00D426C8">
              <w:rPr>
                <w:rFonts w:ascii="Arial" w:eastAsia="Times New Roman" w:hAnsi="Arial" w:cs="Arial"/>
                <w:color w:val="000000"/>
              </w:rPr>
              <w:t>_____________________________________________________________________________________</w:t>
            </w:r>
          </w:p>
          <w:p w14:paraId="17BF4EA9" w14:textId="77777777" w:rsidR="00D426C8" w:rsidRPr="00D426C8" w:rsidRDefault="00D426C8" w:rsidP="00E3425F">
            <w:pPr>
              <w:spacing w:after="0" w:line="240" w:lineRule="auto"/>
              <w:rPr>
                <w:rFonts w:ascii="Arial" w:eastAsia="Times New Roman" w:hAnsi="Arial" w:cs="Arial"/>
                <w:color w:val="000000"/>
              </w:rPr>
            </w:pPr>
            <w:r w:rsidRPr="00D426C8">
              <w:rPr>
                <w:rFonts w:ascii="Arial" w:eastAsia="Times New Roman" w:hAnsi="Arial" w:cs="Arial"/>
                <w:color w:val="000000"/>
              </w:rPr>
              <w:t>_____________________________________________________________________________________</w:t>
            </w:r>
          </w:p>
          <w:p w14:paraId="302B4E81" w14:textId="7ABED242" w:rsidR="00D426C8" w:rsidRPr="006B0A57" w:rsidRDefault="00D426C8" w:rsidP="00E3425F">
            <w:pPr>
              <w:spacing w:after="0" w:line="240" w:lineRule="auto"/>
              <w:rPr>
                <w:rFonts w:ascii="Arial" w:eastAsia="Times New Roman" w:hAnsi="Arial" w:cs="Arial"/>
                <w:color w:val="000000"/>
              </w:rPr>
            </w:pPr>
            <w:r w:rsidRPr="006B0A57">
              <w:rPr>
                <w:rFonts w:ascii="Arial" w:eastAsia="Times New Roman" w:hAnsi="Arial" w:cs="Arial"/>
                <w:color w:val="000000"/>
              </w:rPr>
              <w:t>  </w:t>
            </w:r>
          </w:p>
          <w:p w14:paraId="086F7DE3" w14:textId="77777777" w:rsidR="00D426C8" w:rsidRPr="00D426C8" w:rsidRDefault="00D426C8" w:rsidP="00E3425F">
            <w:pPr>
              <w:spacing w:after="0" w:line="240" w:lineRule="auto"/>
              <w:rPr>
                <w:rFonts w:ascii="Arial" w:eastAsia="Times New Roman" w:hAnsi="Arial" w:cs="Arial"/>
                <w:color w:val="000000"/>
              </w:rPr>
            </w:pPr>
            <w:r w:rsidRPr="00D426C8">
              <w:rPr>
                <w:rFonts w:ascii="Arial" w:eastAsia="Times New Roman" w:hAnsi="Arial" w:cs="Arial"/>
                <w:color w:val="000000"/>
              </w:rPr>
              <w:t>Which technologies will be incorporated into this course?</w:t>
            </w:r>
          </w:p>
          <w:tbl>
            <w:tblPr>
              <w:tblStyle w:val="TableGrid"/>
              <w:tblW w:w="106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205"/>
            </w:tblGrid>
            <w:tr w:rsidR="00D426C8" w:rsidRPr="00D426C8" w14:paraId="4442F0AA" w14:textId="77777777" w:rsidTr="00990C86">
              <w:trPr>
                <w:trHeight w:val="240"/>
              </w:trPr>
              <w:tc>
                <w:tcPr>
                  <w:tcW w:w="420" w:type="dxa"/>
                  <w:shd w:val="clear" w:color="auto" w:fill="FFFFFF" w:themeFill="background1"/>
                </w:tcPr>
                <w:p w14:paraId="383D2AD5" w14:textId="77777777" w:rsidR="00D426C8" w:rsidRPr="00D426C8" w:rsidRDefault="00D426C8" w:rsidP="00397A3B">
                  <w:pPr>
                    <w:framePr w:hSpace="180" w:wrap="around" w:vAnchor="page" w:hAnchor="margin" w:y="1381"/>
                    <w:rPr>
                      <w:rFonts w:ascii="Arial" w:eastAsia="Times New Roman" w:hAnsi="Arial" w:cs="Arial"/>
                      <w:color w:val="000000"/>
                    </w:rPr>
                  </w:pPr>
                  <w:r w:rsidRPr="00D426C8">
                    <w:rPr>
                      <w:rFonts w:ascii="Arial" w:eastAsia="Times New Roman" w:hAnsi="Arial" w:cs="Arial"/>
                      <w:color w:val="000000"/>
                    </w:rPr>
                    <w:t>□</w:t>
                  </w:r>
                </w:p>
              </w:tc>
              <w:tc>
                <w:tcPr>
                  <w:tcW w:w="10205" w:type="dxa"/>
                  <w:shd w:val="clear" w:color="auto" w:fill="FFFFFF" w:themeFill="background1"/>
                </w:tcPr>
                <w:p w14:paraId="1DA0FE27" w14:textId="6BC37981" w:rsidR="00D426C8" w:rsidRPr="00D426C8" w:rsidRDefault="00340731" w:rsidP="00397A3B">
                  <w:pPr>
                    <w:framePr w:hSpace="180" w:wrap="around" w:vAnchor="page" w:hAnchor="margin" w:y="1381"/>
                    <w:rPr>
                      <w:rFonts w:ascii="Arial" w:eastAsia="Times New Roman" w:hAnsi="Arial" w:cs="Arial"/>
                      <w:color w:val="000000"/>
                    </w:rPr>
                  </w:pPr>
                  <w:r>
                    <w:rPr>
                      <w:rFonts w:ascii="Arial" w:eastAsia="Times New Roman" w:hAnsi="Arial" w:cs="Arial"/>
                      <w:color w:val="000000"/>
                    </w:rPr>
                    <w:t>Microsoft 365 or Google</w:t>
                  </w:r>
                </w:p>
              </w:tc>
            </w:tr>
            <w:tr w:rsidR="00D426C8" w:rsidRPr="00D426C8" w14:paraId="3BACEFC5" w14:textId="77777777" w:rsidTr="00990C86">
              <w:trPr>
                <w:trHeight w:val="240"/>
              </w:trPr>
              <w:tc>
                <w:tcPr>
                  <w:tcW w:w="420" w:type="dxa"/>
                  <w:shd w:val="clear" w:color="auto" w:fill="FFFFFF" w:themeFill="background1"/>
                </w:tcPr>
                <w:p w14:paraId="57178312" w14:textId="77777777" w:rsidR="00D426C8" w:rsidRPr="00D426C8" w:rsidRDefault="00D426C8" w:rsidP="00397A3B">
                  <w:pPr>
                    <w:framePr w:hSpace="180" w:wrap="around" w:vAnchor="page" w:hAnchor="margin" w:y="1381"/>
                    <w:rPr>
                      <w:rFonts w:ascii="Arial" w:eastAsia="Times New Roman" w:hAnsi="Arial" w:cs="Arial"/>
                      <w:color w:val="000000"/>
                    </w:rPr>
                  </w:pPr>
                  <w:r w:rsidRPr="00D426C8">
                    <w:rPr>
                      <w:rFonts w:ascii="Arial" w:eastAsia="Times New Roman" w:hAnsi="Arial" w:cs="Arial"/>
                      <w:color w:val="000000"/>
                    </w:rPr>
                    <w:t>□</w:t>
                  </w:r>
                </w:p>
              </w:tc>
              <w:tc>
                <w:tcPr>
                  <w:tcW w:w="10205" w:type="dxa"/>
                  <w:shd w:val="clear" w:color="auto" w:fill="FFFFFF" w:themeFill="background1"/>
                </w:tcPr>
                <w:p w14:paraId="3C0C3729" w14:textId="35DD2924" w:rsidR="00D426C8" w:rsidRPr="00D426C8" w:rsidRDefault="00D426C8" w:rsidP="00397A3B">
                  <w:pPr>
                    <w:framePr w:hSpace="180" w:wrap="around" w:vAnchor="page" w:hAnchor="margin" w:y="1381"/>
                    <w:rPr>
                      <w:rFonts w:ascii="Arial" w:eastAsia="Times New Roman" w:hAnsi="Arial" w:cs="Arial"/>
                      <w:color w:val="000000"/>
                    </w:rPr>
                  </w:pPr>
                  <w:r w:rsidRPr="00D426C8">
                    <w:rPr>
                      <w:rFonts w:ascii="Arial" w:eastAsia="Times New Roman" w:hAnsi="Arial" w:cs="Arial"/>
                      <w:color w:val="000000"/>
                    </w:rPr>
                    <w:t>Video</w:t>
                  </w:r>
                  <w:r w:rsidR="00340731">
                    <w:rPr>
                      <w:rFonts w:ascii="Arial" w:eastAsia="Times New Roman" w:hAnsi="Arial" w:cs="Arial"/>
                      <w:color w:val="000000"/>
                    </w:rPr>
                    <w:t>, Podcasts</w:t>
                  </w:r>
                </w:p>
              </w:tc>
            </w:tr>
            <w:tr w:rsidR="00D426C8" w:rsidRPr="00D426C8" w14:paraId="12F7514F" w14:textId="77777777" w:rsidTr="00990C86">
              <w:trPr>
                <w:trHeight w:val="240"/>
              </w:trPr>
              <w:tc>
                <w:tcPr>
                  <w:tcW w:w="420" w:type="dxa"/>
                  <w:shd w:val="clear" w:color="auto" w:fill="FFFFFF" w:themeFill="background1"/>
                </w:tcPr>
                <w:p w14:paraId="7477242B" w14:textId="77777777" w:rsidR="00D426C8" w:rsidRPr="00D426C8" w:rsidRDefault="00D426C8" w:rsidP="00397A3B">
                  <w:pPr>
                    <w:framePr w:hSpace="180" w:wrap="around" w:vAnchor="page" w:hAnchor="margin" w:y="1381"/>
                    <w:rPr>
                      <w:rFonts w:ascii="Arial" w:eastAsia="Times New Roman" w:hAnsi="Arial" w:cs="Arial"/>
                      <w:color w:val="000000"/>
                    </w:rPr>
                  </w:pPr>
                  <w:r w:rsidRPr="00D426C8">
                    <w:rPr>
                      <w:rFonts w:ascii="Arial" w:eastAsia="Times New Roman" w:hAnsi="Arial" w:cs="Arial"/>
                      <w:color w:val="000000"/>
                    </w:rPr>
                    <w:t>□</w:t>
                  </w:r>
                </w:p>
              </w:tc>
              <w:tc>
                <w:tcPr>
                  <w:tcW w:w="10205" w:type="dxa"/>
                  <w:shd w:val="clear" w:color="auto" w:fill="FFFFFF" w:themeFill="background1"/>
                </w:tcPr>
                <w:p w14:paraId="19B36A07" w14:textId="3C5397D6" w:rsidR="00D426C8" w:rsidRPr="00D426C8" w:rsidRDefault="00B153CB" w:rsidP="00397A3B">
                  <w:pPr>
                    <w:framePr w:hSpace="180" w:wrap="around" w:vAnchor="page" w:hAnchor="margin" w:y="1381"/>
                    <w:rPr>
                      <w:rFonts w:ascii="Arial" w:eastAsia="Times New Roman" w:hAnsi="Arial" w:cs="Arial"/>
                      <w:color w:val="000000"/>
                    </w:rPr>
                  </w:pPr>
                  <w:r>
                    <w:rPr>
                      <w:rFonts w:ascii="Arial" w:eastAsia="Times New Roman" w:hAnsi="Arial" w:cs="Arial"/>
                      <w:color w:val="000000"/>
                    </w:rPr>
                    <w:t>Canvas, Zoom</w:t>
                  </w:r>
                </w:p>
              </w:tc>
            </w:tr>
            <w:tr w:rsidR="00D426C8" w:rsidRPr="00D426C8" w14:paraId="27845710" w14:textId="77777777" w:rsidTr="008F1149">
              <w:trPr>
                <w:trHeight w:val="226"/>
              </w:trPr>
              <w:tc>
                <w:tcPr>
                  <w:tcW w:w="420" w:type="dxa"/>
                  <w:tcBorders>
                    <w:bottom w:val="nil"/>
                  </w:tcBorders>
                  <w:shd w:val="clear" w:color="auto" w:fill="FFFFFF" w:themeFill="background1"/>
                </w:tcPr>
                <w:p w14:paraId="34F6F11B" w14:textId="77777777" w:rsidR="00D426C8" w:rsidRPr="00D426C8" w:rsidRDefault="00D426C8" w:rsidP="00397A3B">
                  <w:pPr>
                    <w:framePr w:hSpace="180" w:wrap="around" w:vAnchor="page" w:hAnchor="margin" w:y="1381"/>
                    <w:rPr>
                      <w:rFonts w:ascii="Arial" w:eastAsia="Times New Roman" w:hAnsi="Arial" w:cs="Arial"/>
                      <w:color w:val="000000"/>
                    </w:rPr>
                  </w:pPr>
                  <w:r w:rsidRPr="00D426C8">
                    <w:rPr>
                      <w:rFonts w:ascii="Arial" w:eastAsia="Times New Roman" w:hAnsi="Arial" w:cs="Arial"/>
                      <w:color w:val="000000"/>
                    </w:rPr>
                    <w:t>□</w:t>
                  </w:r>
                </w:p>
              </w:tc>
              <w:tc>
                <w:tcPr>
                  <w:tcW w:w="10205" w:type="dxa"/>
                  <w:tcBorders>
                    <w:bottom w:val="nil"/>
                  </w:tcBorders>
                  <w:shd w:val="clear" w:color="auto" w:fill="FFFFFF" w:themeFill="background1"/>
                </w:tcPr>
                <w:p w14:paraId="008C7580" w14:textId="6C713501" w:rsidR="00D426C8" w:rsidRPr="00D426C8" w:rsidRDefault="00D426C8" w:rsidP="00397A3B">
                  <w:pPr>
                    <w:framePr w:hSpace="180" w:wrap="around" w:vAnchor="page" w:hAnchor="margin" w:y="1381"/>
                    <w:rPr>
                      <w:rFonts w:ascii="Arial" w:eastAsia="Times New Roman" w:hAnsi="Arial" w:cs="Arial"/>
                      <w:color w:val="000000"/>
                    </w:rPr>
                  </w:pPr>
                  <w:r w:rsidRPr="00D426C8">
                    <w:rPr>
                      <w:rFonts w:ascii="Arial" w:eastAsia="Times New Roman" w:hAnsi="Arial" w:cs="Arial"/>
                      <w:color w:val="000000"/>
                    </w:rPr>
                    <w:t>Online Tools (e.g., Turnitin, Peerceptiv,</w:t>
                  </w:r>
                  <w:r w:rsidR="00B153CB">
                    <w:rPr>
                      <w:rFonts w:ascii="Arial" w:eastAsia="Times New Roman" w:hAnsi="Arial" w:cs="Arial"/>
                      <w:color w:val="000000"/>
                    </w:rPr>
                    <w:t xml:space="preserve"> Poll Everywhere, Perusall</w:t>
                  </w:r>
                  <w:r w:rsidRPr="00D426C8">
                    <w:rPr>
                      <w:rFonts w:ascii="Arial" w:eastAsia="Times New Roman" w:hAnsi="Arial" w:cs="Arial"/>
                      <w:color w:val="000000"/>
                    </w:rPr>
                    <w:t>)</w:t>
                  </w:r>
                </w:p>
              </w:tc>
            </w:tr>
            <w:tr w:rsidR="00D426C8" w:rsidRPr="00D426C8" w14:paraId="74CE6D61" w14:textId="77777777" w:rsidTr="008F1149">
              <w:trPr>
                <w:trHeight w:val="759"/>
              </w:trPr>
              <w:tc>
                <w:tcPr>
                  <w:tcW w:w="420" w:type="dxa"/>
                  <w:tcBorders>
                    <w:bottom w:val="nil"/>
                  </w:tcBorders>
                  <w:shd w:val="clear" w:color="auto" w:fill="FFFFFF" w:themeFill="background1"/>
                </w:tcPr>
                <w:p w14:paraId="1B0CD70F" w14:textId="77777777" w:rsidR="00D426C8" w:rsidRPr="00D426C8" w:rsidRDefault="00D426C8" w:rsidP="00397A3B">
                  <w:pPr>
                    <w:framePr w:hSpace="180" w:wrap="around" w:vAnchor="page" w:hAnchor="margin" w:y="1381"/>
                    <w:rPr>
                      <w:rFonts w:ascii="Arial" w:eastAsia="Times New Roman" w:hAnsi="Arial" w:cs="Arial"/>
                      <w:color w:val="000000"/>
                    </w:rPr>
                  </w:pPr>
                  <w:r w:rsidRPr="00D426C8">
                    <w:rPr>
                      <w:rFonts w:ascii="Arial" w:eastAsia="Times New Roman" w:hAnsi="Arial" w:cs="Arial"/>
                      <w:color w:val="000000"/>
                    </w:rPr>
                    <w:t>□</w:t>
                  </w:r>
                </w:p>
              </w:tc>
              <w:tc>
                <w:tcPr>
                  <w:tcW w:w="10205" w:type="dxa"/>
                  <w:tcBorders>
                    <w:bottom w:val="nil"/>
                  </w:tcBorders>
                  <w:shd w:val="clear" w:color="auto" w:fill="FFFFFF" w:themeFill="background1"/>
                </w:tcPr>
                <w:p w14:paraId="4A77E664" w14:textId="7C05D14F" w:rsidR="00B153CB" w:rsidRPr="00D426C8" w:rsidRDefault="00B153CB" w:rsidP="00397A3B">
                  <w:pPr>
                    <w:framePr w:hSpace="180" w:wrap="around" w:vAnchor="page" w:hAnchor="margin" w:y="1381"/>
                    <w:rPr>
                      <w:rFonts w:ascii="Arial" w:eastAsia="Times New Roman" w:hAnsi="Arial" w:cs="Arial"/>
                      <w:color w:val="000000"/>
                    </w:rPr>
                  </w:pPr>
                  <w:r>
                    <w:rPr>
                      <w:rFonts w:ascii="Arial" w:eastAsia="Times New Roman" w:hAnsi="Arial" w:cs="Arial"/>
                      <w:color w:val="000000"/>
                    </w:rPr>
                    <w:t>Other</w:t>
                  </w:r>
                </w:p>
              </w:tc>
            </w:tr>
          </w:tbl>
          <w:p w14:paraId="2F2E02B8" w14:textId="428B5AD9" w:rsidR="00D426C8" w:rsidRPr="00D426C8" w:rsidRDefault="00D426C8" w:rsidP="00E3425F">
            <w:pPr>
              <w:spacing w:after="0" w:line="240" w:lineRule="auto"/>
              <w:rPr>
                <w:rFonts w:ascii="Arial" w:eastAsia="Times New Roman" w:hAnsi="Arial" w:cs="Arial"/>
                <w:color w:val="000000"/>
              </w:rPr>
            </w:pPr>
          </w:p>
        </w:tc>
      </w:tr>
    </w:tbl>
    <w:p w14:paraId="175C2EF4" w14:textId="77777777" w:rsidR="008E2742" w:rsidRPr="00F6380B" w:rsidRDefault="008E2742" w:rsidP="008E2742">
      <w:pPr>
        <w:spacing w:after="0"/>
        <w:rPr>
          <w:rFonts w:ascii="Arial" w:eastAsia="Calibri" w:hAnsi="Arial" w:cs="Arial"/>
          <w:b/>
          <w:szCs w:val="24"/>
        </w:rPr>
      </w:pPr>
    </w:p>
    <w:tbl>
      <w:tblPr>
        <w:tblW w:w="10980" w:type="dxa"/>
        <w:tblInd w:w="-5" w:type="dxa"/>
        <w:tblCellMar>
          <w:left w:w="0" w:type="dxa"/>
          <w:right w:w="0" w:type="dxa"/>
        </w:tblCellMar>
        <w:tblLook w:val="04A0" w:firstRow="1" w:lastRow="0" w:firstColumn="1" w:lastColumn="0" w:noHBand="0" w:noVBand="1"/>
      </w:tblPr>
      <w:tblGrid>
        <w:gridCol w:w="10980"/>
      </w:tblGrid>
      <w:tr w:rsidR="00990C86" w14:paraId="71840361" w14:textId="77777777" w:rsidTr="00BC3F1D">
        <w:trPr>
          <w:trHeight w:val="1138"/>
        </w:trPr>
        <w:tc>
          <w:tcPr>
            <w:tcW w:w="10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BD39DAA" w14:textId="353B5C53" w:rsidR="00990C86" w:rsidRPr="00340731" w:rsidRDefault="008F1149" w:rsidP="00340731">
            <w:pPr>
              <w:widowControl w:val="0"/>
              <w:spacing w:after="0" w:line="240" w:lineRule="auto"/>
              <w:jc w:val="center"/>
            </w:pPr>
            <w:r>
              <w:rPr>
                <w:rFonts w:ascii="Arial" w:hAnsi="Arial" w:cs="Arial"/>
                <w:b/>
                <w:bCs/>
                <w:sz w:val="28"/>
                <w:szCs w:val="28"/>
              </w:rPr>
              <w:t xml:space="preserve">Appendix 1 - </w:t>
            </w:r>
            <w:r w:rsidR="00990C86" w:rsidRPr="00340731">
              <w:rPr>
                <w:rFonts w:ascii="Arial" w:hAnsi="Arial" w:cs="Arial"/>
                <w:b/>
                <w:bCs/>
                <w:sz w:val="28"/>
                <w:szCs w:val="28"/>
              </w:rPr>
              <w:t xml:space="preserve">Universal </w:t>
            </w:r>
            <w:r w:rsidR="00990C86">
              <w:rPr>
                <w:rFonts w:ascii="Arial" w:hAnsi="Arial" w:cs="Arial"/>
                <w:b/>
                <w:bCs/>
                <w:sz w:val="28"/>
                <w:szCs w:val="28"/>
              </w:rPr>
              <w:t>Design for Learning (UDL)</w:t>
            </w:r>
          </w:p>
          <w:p w14:paraId="3B6374C8" w14:textId="5C420556" w:rsidR="00990C86" w:rsidRDefault="00990C86" w:rsidP="00990C86">
            <w:pPr>
              <w:widowControl w:val="0"/>
              <w:spacing w:after="0" w:line="240" w:lineRule="auto"/>
              <w:jc w:val="center"/>
              <w:rPr>
                <w:sz w:val="20"/>
                <w:szCs w:val="20"/>
              </w:rPr>
            </w:pPr>
            <w:r>
              <w:rPr>
                <w:rFonts w:ascii="Arial" w:hAnsi="Arial" w:cs="Arial"/>
                <w:kern w:val="24"/>
                <w:sz w:val="18"/>
                <w:szCs w:val="18"/>
              </w:rPr>
              <w:t xml:space="preserve">(Janesick, 2010; Harbour, Johnston, Daley, &amp; Abarbanell, 2009: Hoffer, 2015; </w:t>
            </w:r>
            <w:r>
              <w:rPr>
                <w:rFonts w:ascii="Arial" w:hAnsi="Arial" w:cs="Arial"/>
                <w:sz w:val="18"/>
                <w:szCs w:val="18"/>
              </w:rPr>
              <w:t>McGuire, Scott, &amp; Shaw, 2003)</w:t>
            </w:r>
          </w:p>
        </w:tc>
      </w:tr>
    </w:tbl>
    <w:p w14:paraId="270483A2" w14:textId="77777777" w:rsidR="00990C86" w:rsidRDefault="00990C86" w:rsidP="008E2742">
      <w:pPr>
        <w:pStyle w:val="NoSpacing"/>
        <w:rPr>
          <w:rFonts w:ascii="Arial" w:hAnsi="Arial" w:cs="Arial"/>
          <w:b/>
          <w:szCs w:val="24"/>
        </w:rPr>
      </w:pPr>
    </w:p>
    <w:p w14:paraId="468205F5" w14:textId="690CB18E" w:rsidR="008E2742" w:rsidRPr="00F6380B" w:rsidRDefault="008E2742" w:rsidP="008E2742">
      <w:pPr>
        <w:pStyle w:val="NoSpacing"/>
        <w:rPr>
          <w:rFonts w:ascii="Arial" w:hAnsi="Arial" w:cs="Arial"/>
          <w:b/>
          <w:szCs w:val="24"/>
        </w:rPr>
      </w:pPr>
      <w:r w:rsidRPr="00F6380B">
        <w:rPr>
          <w:rFonts w:ascii="Arial" w:hAnsi="Arial" w:cs="Arial"/>
          <w:b/>
          <w:szCs w:val="24"/>
        </w:rPr>
        <w:t xml:space="preserve">What is UDL? </w:t>
      </w:r>
    </w:p>
    <w:p w14:paraId="052B6525" w14:textId="77777777" w:rsidR="008E2742" w:rsidRPr="00BC3F1D" w:rsidRDefault="008E2742" w:rsidP="008E2742">
      <w:pPr>
        <w:pStyle w:val="NoSpacing"/>
        <w:rPr>
          <w:rFonts w:ascii="Arial" w:hAnsi="Arial" w:cs="Arial"/>
          <w:b/>
          <w:sz w:val="16"/>
          <w:szCs w:val="16"/>
        </w:rPr>
      </w:pPr>
    </w:p>
    <w:p w14:paraId="6CD3E773" w14:textId="77777777" w:rsidR="008E2742" w:rsidRPr="00F6380B" w:rsidRDefault="008E2742" w:rsidP="008E2742">
      <w:pPr>
        <w:pStyle w:val="NoSpacing"/>
        <w:numPr>
          <w:ilvl w:val="0"/>
          <w:numId w:val="26"/>
        </w:numPr>
        <w:rPr>
          <w:rFonts w:ascii="Arial" w:hAnsi="Arial" w:cs="Arial"/>
          <w:szCs w:val="24"/>
        </w:rPr>
      </w:pPr>
      <w:r w:rsidRPr="00F6380B">
        <w:rPr>
          <w:rFonts w:ascii="Arial" w:hAnsi="Arial" w:cs="Arial"/>
          <w:szCs w:val="24"/>
        </w:rPr>
        <w:t xml:space="preserve">A framework for proactively designing a course for diverse student needs (ability, age, gender, language, race/ethnicity, religion/spirituality, sexual orientation, socioeconomic status, etc.)  </w:t>
      </w:r>
    </w:p>
    <w:p w14:paraId="18630AA9" w14:textId="77777777" w:rsidR="008E2742" w:rsidRPr="00F6380B" w:rsidRDefault="008E2742" w:rsidP="008E2742">
      <w:pPr>
        <w:pStyle w:val="NoSpacing"/>
        <w:numPr>
          <w:ilvl w:val="0"/>
          <w:numId w:val="26"/>
        </w:numPr>
        <w:rPr>
          <w:rFonts w:ascii="Arial" w:hAnsi="Arial" w:cs="Arial"/>
          <w:szCs w:val="24"/>
        </w:rPr>
      </w:pPr>
      <w:r w:rsidRPr="00F6380B">
        <w:rPr>
          <w:rFonts w:ascii="Arial" w:hAnsi="Arial" w:cs="Arial"/>
          <w:szCs w:val="24"/>
        </w:rPr>
        <w:t>Promotes accessible pedagogy, physical spaces, and information for all students</w:t>
      </w:r>
    </w:p>
    <w:p w14:paraId="2A9CADD1" w14:textId="77777777" w:rsidR="008E2742" w:rsidRPr="00F6380B" w:rsidRDefault="008E2742" w:rsidP="008E2742">
      <w:pPr>
        <w:pStyle w:val="NoSpacing"/>
        <w:numPr>
          <w:ilvl w:val="0"/>
          <w:numId w:val="26"/>
        </w:numPr>
        <w:rPr>
          <w:rFonts w:ascii="Arial" w:hAnsi="Arial" w:cs="Arial"/>
          <w:szCs w:val="24"/>
        </w:rPr>
      </w:pPr>
      <w:r w:rsidRPr="00F6380B">
        <w:rPr>
          <w:rFonts w:ascii="Arial" w:hAnsi="Arial" w:cs="Arial"/>
          <w:szCs w:val="24"/>
        </w:rPr>
        <w:t>Guides your course preparation, instructional strategies, and assessment tools to meet multiple learning preferences</w:t>
      </w:r>
    </w:p>
    <w:p w14:paraId="57C4FC26" w14:textId="77777777" w:rsidR="008E2742" w:rsidRPr="00BC3F1D" w:rsidRDefault="008E2742" w:rsidP="008E2742">
      <w:pPr>
        <w:pStyle w:val="NoSpacing"/>
        <w:rPr>
          <w:rFonts w:ascii="Arial" w:hAnsi="Arial" w:cs="Arial"/>
          <w:b/>
          <w:sz w:val="16"/>
          <w:szCs w:val="16"/>
        </w:rPr>
      </w:pPr>
    </w:p>
    <w:p w14:paraId="3B0A13C0" w14:textId="77777777" w:rsidR="008E2742" w:rsidRPr="00F6380B" w:rsidRDefault="008E2742" w:rsidP="008E2742">
      <w:pPr>
        <w:pStyle w:val="NoSpacing"/>
        <w:rPr>
          <w:rFonts w:ascii="Arial" w:hAnsi="Arial" w:cs="Arial"/>
          <w:b/>
          <w:szCs w:val="24"/>
        </w:rPr>
      </w:pPr>
      <w:r w:rsidRPr="00F6380B">
        <w:rPr>
          <w:rFonts w:ascii="Arial" w:hAnsi="Arial" w:cs="Arial"/>
          <w:b/>
          <w:szCs w:val="24"/>
        </w:rPr>
        <w:t>Rationale for UDL</w:t>
      </w:r>
    </w:p>
    <w:p w14:paraId="0CA46D57" w14:textId="77777777" w:rsidR="008E2742" w:rsidRPr="00F6380B" w:rsidRDefault="008E2742" w:rsidP="008E2742">
      <w:pPr>
        <w:pStyle w:val="NoSpacing"/>
        <w:rPr>
          <w:rFonts w:ascii="Arial" w:hAnsi="Arial" w:cs="Arial"/>
          <w:b/>
          <w:szCs w:val="24"/>
        </w:rPr>
      </w:pPr>
    </w:p>
    <w:p w14:paraId="1B036C1D" w14:textId="77777777" w:rsidR="008E2742" w:rsidRPr="00F6380B" w:rsidRDefault="008E2742" w:rsidP="008E2742">
      <w:pPr>
        <w:pStyle w:val="NoSpacing"/>
        <w:numPr>
          <w:ilvl w:val="0"/>
          <w:numId w:val="27"/>
        </w:numPr>
        <w:rPr>
          <w:rFonts w:ascii="Arial" w:hAnsi="Arial" w:cs="Arial"/>
          <w:szCs w:val="24"/>
        </w:rPr>
      </w:pPr>
      <w:r w:rsidRPr="00F6380B">
        <w:rPr>
          <w:rFonts w:ascii="Arial" w:hAnsi="Arial" w:cs="Arial"/>
          <w:szCs w:val="24"/>
        </w:rPr>
        <w:t xml:space="preserve">UDL helps increases the potential for various pathways to success for all your students </w:t>
      </w:r>
    </w:p>
    <w:p w14:paraId="6D574F47" w14:textId="77777777" w:rsidR="008E2742" w:rsidRPr="00F6380B" w:rsidRDefault="008E2742" w:rsidP="008E2742">
      <w:pPr>
        <w:pStyle w:val="NoSpacing"/>
        <w:numPr>
          <w:ilvl w:val="0"/>
          <w:numId w:val="27"/>
        </w:numPr>
        <w:rPr>
          <w:rFonts w:ascii="Arial" w:hAnsi="Arial" w:cs="Arial"/>
          <w:szCs w:val="24"/>
        </w:rPr>
      </w:pPr>
      <w:r w:rsidRPr="00F6380B">
        <w:rPr>
          <w:rFonts w:ascii="Arial" w:hAnsi="Arial" w:cs="Arial"/>
          <w:szCs w:val="24"/>
        </w:rPr>
        <w:t xml:space="preserve">UDL also maximizes learner’s motivation </w:t>
      </w:r>
    </w:p>
    <w:p w14:paraId="49894038" w14:textId="77777777" w:rsidR="008E2742" w:rsidRPr="00F6380B" w:rsidRDefault="008E2742" w:rsidP="008E2742">
      <w:pPr>
        <w:pStyle w:val="NoSpacing"/>
        <w:numPr>
          <w:ilvl w:val="0"/>
          <w:numId w:val="27"/>
        </w:numPr>
        <w:rPr>
          <w:rFonts w:ascii="Arial" w:hAnsi="Arial" w:cs="Arial"/>
          <w:szCs w:val="24"/>
        </w:rPr>
      </w:pPr>
      <w:r w:rsidRPr="00F6380B">
        <w:rPr>
          <w:rFonts w:ascii="Arial" w:hAnsi="Arial" w:cs="Arial"/>
          <w:szCs w:val="24"/>
        </w:rPr>
        <w:t>UDL acknowledges and harnesses the power of students: identities, cultures, experiences, abilities/disabilities, and demographic characteristics</w:t>
      </w:r>
    </w:p>
    <w:p w14:paraId="31716DB3" w14:textId="77777777" w:rsidR="008E2742" w:rsidRPr="00BC3F1D" w:rsidRDefault="008E2742" w:rsidP="008E2742">
      <w:pPr>
        <w:pStyle w:val="NoSpacing"/>
        <w:ind w:left="360"/>
        <w:rPr>
          <w:rFonts w:ascii="Arial" w:hAnsi="Arial" w:cs="Arial"/>
          <w:b/>
          <w:sz w:val="16"/>
          <w:szCs w:val="16"/>
        </w:rPr>
      </w:pPr>
    </w:p>
    <w:p w14:paraId="678A3F32" w14:textId="77777777" w:rsidR="008E2742" w:rsidRPr="00F6380B" w:rsidRDefault="008E2742" w:rsidP="008E2742">
      <w:pPr>
        <w:pStyle w:val="NoSpacing"/>
        <w:rPr>
          <w:rFonts w:ascii="Arial" w:hAnsi="Arial" w:cs="Arial"/>
          <w:b/>
          <w:szCs w:val="24"/>
        </w:rPr>
      </w:pPr>
      <w:r w:rsidRPr="00F6380B">
        <w:rPr>
          <w:rFonts w:ascii="Arial" w:hAnsi="Arial" w:cs="Arial"/>
          <w:b/>
          <w:szCs w:val="24"/>
        </w:rPr>
        <w:t>Principles of UDL</w:t>
      </w:r>
    </w:p>
    <w:p w14:paraId="3DA752D5" w14:textId="77777777" w:rsidR="008E2742" w:rsidRPr="00BC3F1D" w:rsidRDefault="008E2742" w:rsidP="008E2742">
      <w:pPr>
        <w:pStyle w:val="NoSpacing"/>
        <w:rPr>
          <w:rFonts w:ascii="Arial" w:hAnsi="Arial" w:cs="Arial"/>
          <w:b/>
          <w:sz w:val="16"/>
          <w:szCs w:val="16"/>
        </w:rPr>
      </w:pPr>
    </w:p>
    <w:p w14:paraId="57217DE9" w14:textId="77777777" w:rsidR="008E2742" w:rsidRPr="00F6380B" w:rsidRDefault="008E2742" w:rsidP="008E2742">
      <w:pPr>
        <w:pStyle w:val="NoSpacing"/>
        <w:numPr>
          <w:ilvl w:val="0"/>
          <w:numId w:val="24"/>
        </w:numPr>
        <w:rPr>
          <w:rFonts w:ascii="Arial" w:hAnsi="Arial" w:cs="Arial"/>
          <w:szCs w:val="24"/>
        </w:rPr>
      </w:pPr>
      <w:r w:rsidRPr="00F6380B">
        <w:rPr>
          <w:rFonts w:ascii="Arial" w:hAnsi="Arial" w:cs="Arial"/>
          <w:szCs w:val="24"/>
        </w:rPr>
        <w:t xml:space="preserve">Provide multiple means of: </w:t>
      </w:r>
    </w:p>
    <w:p w14:paraId="3AE826E4" w14:textId="77777777" w:rsidR="008E2742" w:rsidRPr="00F6380B" w:rsidRDefault="008E2742" w:rsidP="008E2742">
      <w:pPr>
        <w:pStyle w:val="NoSpacing"/>
        <w:numPr>
          <w:ilvl w:val="1"/>
          <w:numId w:val="24"/>
        </w:numPr>
        <w:rPr>
          <w:rFonts w:ascii="Arial" w:hAnsi="Arial" w:cs="Arial"/>
          <w:szCs w:val="24"/>
        </w:rPr>
      </w:pPr>
      <w:r w:rsidRPr="00F6380B">
        <w:rPr>
          <w:rFonts w:ascii="Arial" w:hAnsi="Arial" w:cs="Arial"/>
          <w:b/>
          <w:szCs w:val="24"/>
          <w:u w:val="single"/>
        </w:rPr>
        <w:t>representation</w:t>
      </w:r>
      <w:r w:rsidRPr="00F6380B">
        <w:rPr>
          <w:rFonts w:ascii="Arial" w:hAnsi="Arial" w:cs="Arial"/>
          <w:b/>
          <w:szCs w:val="24"/>
        </w:rPr>
        <w:t xml:space="preserve"> </w:t>
      </w:r>
      <w:r w:rsidRPr="00F6380B">
        <w:rPr>
          <w:rFonts w:ascii="Arial" w:hAnsi="Arial" w:cs="Arial"/>
          <w:szCs w:val="24"/>
        </w:rPr>
        <w:t xml:space="preserve">for your students </w:t>
      </w:r>
    </w:p>
    <w:p w14:paraId="7728CB19" w14:textId="77777777" w:rsidR="008E2742" w:rsidRPr="00F6380B" w:rsidRDefault="008E2742" w:rsidP="008E2742">
      <w:pPr>
        <w:pStyle w:val="NoSpacing"/>
        <w:numPr>
          <w:ilvl w:val="1"/>
          <w:numId w:val="24"/>
        </w:numPr>
        <w:rPr>
          <w:rFonts w:ascii="Arial" w:hAnsi="Arial" w:cs="Arial"/>
          <w:b/>
          <w:szCs w:val="24"/>
        </w:rPr>
      </w:pPr>
      <w:r w:rsidRPr="00F6380B">
        <w:rPr>
          <w:rFonts w:ascii="Arial" w:hAnsi="Arial" w:cs="Arial"/>
          <w:b/>
          <w:szCs w:val="24"/>
          <w:u w:val="single"/>
        </w:rPr>
        <w:t>action and expression</w:t>
      </w:r>
      <w:r w:rsidRPr="00F6380B">
        <w:rPr>
          <w:rFonts w:ascii="Arial" w:hAnsi="Arial" w:cs="Arial"/>
          <w:b/>
          <w:szCs w:val="24"/>
        </w:rPr>
        <w:t xml:space="preserve"> </w:t>
      </w:r>
      <w:r w:rsidRPr="00F6380B">
        <w:rPr>
          <w:rFonts w:ascii="Arial" w:hAnsi="Arial" w:cs="Arial"/>
          <w:szCs w:val="24"/>
        </w:rPr>
        <w:t>for your students</w:t>
      </w:r>
    </w:p>
    <w:p w14:paraId="730468DA" w14:textId="77777777" w:rsidR="008E2742" w:rsidRPr="00F6380B" w:rsidRDefault="008E2742" w:rsidP="008E2742">
      <w:pPr>
        <w:pStyle w:val="NoSpacing"/>
        <w:numPr>
          <w:ilvl w:val="1"/>
          <w:numId w:val="24"/>
        </w:numPr>
        <w:rPr>
          <w:rFonts w:ascii="Arial" w:hAnsi="Arial" w:cs="Arial"/>
          <w:szCs w:val="24"/>
        </w:rPr>
      </w:pPr>
      <w:r w:rsidRPr="00F6380B">
        <w:rPr>
          <w:rFonts w:ascii="Arial" w:hAnsi="Arial" w:cs="Arial"/>
          <w:b/>
          <w:szCs w:val="24"/>
          <w:u w:val="single"/>
        </w:rPr>
        <w:t>engagement</w:t>
      </w:r>
      <w:r w:rsidRPr="00F6380B">
        <w:rPr>
          <w:rFonts w:ascii="Arial" w:hAnsi="Arial" w:cs="Arial"/>
          <w:b/>
          <w:szCs w:val="24"/>
        </w:rPr>
        <w:t xml:space="preserve"> </w:t>
      </w:r>
      <w:r w:rsidRPr="00F6380B">
        <w:rPr>
          <w:rFonts w:ascii="Arial" w:hAnsi="Arial" w:cs="Arial"/>
          <w:szCs w:val="24"/>
        </w:rPr>
        <w:t>for your students</w:t>
      </w:r>
    </w:p>
    <w:p w14:paraId="0B376D42" w14:textId="77777777" w:rsidR="008E2742" w:rsidRPr="00BC3F1D" w:rsidRDefault="008E2742" w:rsidP="008E2742">
      <w:pPr>
        <w:pStyle w:val="NoSpacing"/>
        <w:rPr>
          <w:rFonts w:ascii="Arial" w:hAnsi="Arial" w:cs="Arial"/>
          <w:sz w:val="16"/>
          <w:szCs w:val="16"/>
        </w:rPr>
      </w:pPr>
    </w:p>
    <w:p w14:paraId="68672C67" w14:textId="77777777" w:rsidR="008E2742" w:rsidRPr="00F6380B" w:rsidRDefault="008E2742" w:rsidP="008E2742">
      <w:pPr>
        <w:spacing w:after="0" w:line="240" w:lineRule="auto"/>
        <w:rPr>
          <w:rFonts w:ascii="Arial" w:eastAsia="Calibri" w:hAnsi="Arial" w:cs="Arial"/>
          <w:b/>
          <w:szCs w:val="24"/>
        </w:rPr>
      </w:pPr>
      <w:r w:rsidRPr="00F6380B">
        <w:rPr>
          <w:rFonts w:ascii="Arial" w:eastAsia="Calibri" w:hAnsi="Arial" w:cs="Arial"/>
          <w:b/>
          <w:szCs w:val="24"/>
        </w:rPr>
        <w:t xml:space="preserve">How do I use UDL in my course? </w:t>
      </w:r>
    </w:p>
    <w:p w14:paraId="591F6ACB" w14:textId="77777777" w:rsidR="008E2742" w:rsidRPr="00BC3F1D" w:rsidRDefault="008E2742" w:rsidP="008E2742">
      <w:pPr>
        <w:spacing w:after="0" w:line="240" w:lineRule="auto"/>
        <w:rPr>
          <w:rFonts w:ascii="Arial" w:eastAsia="Calibri" w:hAnsi="Arial" w:cs="Arial"/>
          <w:b/>
          <w:sz w:val="16"/>
          <w:szCs w:val="16"/>
        </w:rPr>
      </w:pPr>
    </w:p>
    <w:p w14:paraId="2550E5DC" w14:textId="77777777" w:rsidR="008E2742" w:rsidRPr="00F6380B" w:rsidRDefault="008E2742" w:rsidP="008E2742">
      <w:pPr>
        <w:tabs>
          <w:tab w:val="left" w:pos="3960"/>
        </w:tabs>
        <w:spacing w:after="0" w:line="240" w:lineRule="auto"/>
        <w:rPr>
          <w:rFonts w:ascii="Arial" w:eastAsia="Calibri" w:hAnsi="Arial" w:cs="Arial"/>
          <w:b/>
          <w:szCs w:val="24"/>
        </w:rPr>
      </w:pPr>
      <w:r w:rsidRPr="00F6380B">
        <w:rPr>
          <w:rFonts w:ascii="Arial" w:eastAsia="Calibri" w:hAnsi="Arial" w:cs="Arial"/>
          <w:b/>
          <w:szCs w:val="24"/>
        </w:rPr>
        <w:t>UDL instructional tools</w:t>
      </w:r>
      <w:r>
        <w:rPr>
          <w:rFonts w:ascii="Arial" w:eastAsia="Calibri" w:hAnsi="Arial" w:cs="Arial"/>
          <w:b/>
          <w:szCs w:val="24"/>
        </w:rPr>
        <w:tab/>
      </w:r>
      <w:r w:rsidRPr="00F6380B">
        <w:rPr>
          <w:rFonts w:ascii="Arial" w:eastAsia="Calibri" w:hAnsi="Arial" w:cs="Arial"/>
          <w:b/>
          <w:szCs w:val="24"/>
        </w:rPr>
        <w:t xml:space="preserve">UDL Principle and Benefit </w:t>
      </w:r>
    </w:p>
    <w:tbl>
      <w:tblPr>
        <w:tblStyle w:val="TableGrid"/>
        <w:tblW w:w="10795" w:type="dxa"/>
        <w:tblLook w:val="04A0" w:firstRow="1" w:lastRow="0" w:firstColumn="1" w:lastColumn="0" w:noHBand="0" w:noVBand="1"/>
        <w:tblDescription w:val="This is a table describing how to use UDL in a course."/>
      </w:tblPr>
      <w:tblGrid>
        <w:gridCol w:w="3955"/>
        <w:gridCol w:w="6840"/>
      </w:tblGrid>
      <w:tr w:rsidR="008E2742" w:rsidRPr="00F6380B" w14:paraId="3B0C7913" w14:textId="77777777" w:rsidTr="008E2742">
        <w:trPr>
          <w:trHeight w:val="1232"/>
          <w:tblHeader/>
        </w:trPr>
        <w:tc>
          <w:tcPr>
            <w:tcW w:w="3955" w:type="dxa"/>
          </w:tcPr>
          <w:p w14:paraId="2B8EE2EB" w14:textId="77777777" w:rsidR="008E2742" w:rsidRPr="00F6380B" w:rsidRDefault="008E2742" w:rsidP="008E2742">
            <w:pPr>
              <w:rPr>
                <w:rFonts w:ascii="Arial" w:eastAsia="Calibri" w:hAnsi="Arial" w:cs="Arial"/>
                <w:szCs w:val="24"/>
              </w:rPr>
            </w:pPr>
            <w:r>
              <w:rPr>
                <w:rFonts w:ascii="Arial" w:eastAsia="Calibri" w:hAnsi="Arial" w:cs="Arial"/>
                <w:szCs w:val="24"/>
              </w:rPr>
              <w:t>T</w:t>
            </w:r>
            <w:r w:rsidRPr="00F6380B">
              <w:rPr>
                <w:rFonts w:ascii="Arial" w:eastAsia="Calibri" w:hAnsi="Arial" w:cs="Arial"/>
                <w:szCs w:val="24"/>
              </w:rPr>
              <w:t xml:space="preserve">extbook, </w:t>
            </w:r>
            <w:r>
              <w:rPr>
                <w:rFonts w:ascii="Arial" w:eastAsia="Calibri" w:hAnsi="Arial" w:cs="Arial"/>
                <w:szCs w:val="24"/>
              </w:rPr>
              <w:t>Lectures, Interactive websites, Course websites, Slides, YouTube, B</w:t>
            </w:r>
            <w:r w:rsidRPr="00F6380B">
              <w:rPr>
                <w:rFonts w:ascii="Arial" w:eastAsia="Calibri" w:hAnsi="Arial" w:cs="Arial"/>
                <w:szCs w:val="24"/>
              </w:rPr>
              <w:t>logs</w:t>
            </w:r>
          </w:p>
        </w:tc>
        <w:tc>
          <w:tcPr>
            <w:tcW w:w="6840" w:type="dxa"/>
          </w:tcPr>
          <w:p w14:paraId="23A41B7A" w14:textId="77777777" w:rsidR="008E2742" w:rsidRPr="00F6380B" w:rsidRDefault="008E2742" w:rsidP="008E2742">
            <w:pPr>
              <w:jc w:val="right"/>
              <w:rPr>
                <w:rFonts w:ascii="Arial" w:eastAsia="Calibri" w:hAnsi="Arial" w:cs="Arial"/>
                <w:b/>
                <w:szCs w:val="24"/>
                <w:u w:val="single"/>
              </w:rPr>
            </w:pPr>
            <w:r w:rsidRPr="00F6380B">
              <w:rPr>
                <w:rFonts w:ascii="Arial" w:eastAsia="Calibri" w:hAnsi="Arial" w:cs="Arial"/>
                <w:b/>
                <w:szCs w:val="24"/>
                <w:u w:val="single"/>
              </w:rPr>
              <w:t>Representation</w:t>
            </w:r>
          </w:p>
          <w:p w14:paraId="69BEE372" w14:textId="77777777" w:rsidR="008E2742" w:rsidRPr="00F6380B" w:rsidRDefault="008E2742" w:rsidP="008E2742">
            <w:pPr>
              <w:jc w:val="right"/>
              <w:rPr>
                <w:rFonts w:ascii="Arial" w:eastAsia="Calibri" w:hAnsi="Arial" w:cs="Arial"/>
                <w:b/>
                <w:szCs w:val="24"/>
                <w:u w:val="single"/>
              </w:rPr>
            </w:pPr>
            <w:r w:rsidRPr="00F6380B">
              <w:rPr>
                <w:rFonts w:ascii="Arial" w:eastAsia="Calibri" w:hAnsi="Arial" w:cs="Arial"/>
                <w:b/>
                <w:szCs w:val="24"/>
                <w:u w:val="single"/>
              </w:rPr>
              <w:t xml:space="preserve"> </w:t>
            </w:r>
          </w:p>
          <w:p w14:paraId="5B287B3B" w14:textId="12393277" w:rsidR="008E2742" w:rsidRPr="00F6380B" w:rsidRDefault="008E2742" w:rsidP="008E2742">
            <w:pPr>
              <w:jc w:val="right"/>
              <w:rPr>
                <w:rFonts w:ascii="Arial" w:eastAsia="Calibri" w:hAnsi="Arial" w:cs="Arial"/>
                <w:szCs w:val="24"/>
              </w:rPr>
            </w:pPr>
            <w:r w:rsidRPr="00F6380B">
              <w:rPr>
                <w:rFonts w:ascii="Arial" w:hAnsi="Arial" w:cs="Arial"/>
                <w:szCs w:val="24"/>
              </w:rPr>
              <w:t xml:space="preserve">Helps students find, create, use, organize information. </w:t>
            </w:r>
            <w:r w:rsidR="00D426C8" w:rsidRPr="00F6380B">
              <w:rPr>
                <w:rFonts w:ascii="Arial" w:hAnsi="Arial" w:cs="Arial"/>
                <w:szCs w:val="24"/>
              </w:rPr>
              <w:t>Additionally,</w:t>
            </w:r>
            <w:r w:rsidRPr="00F6380B">
              <w:rPr>
                <w:rFonts w:ascii="Arial" w:hAnsi="Arial" w:cs="Arial"/>
                <w:szCs w:val="24"/>
              </w:rPr>
              <w:t xml:space="preserve"> it helps </w:t>
            </w:r>
            <w:r w:rsidR="00882413" w:rsidRPr="00F6380B">
              <w:rPr>
                <w:rFonts w:ascii="Arial" w:hAnsi="Arial" w:cs="Arial"/>
                <w:szCs w:val="24"/>
              </w:rPr>
              <w:t>students transfer</w:t>
            </w:r>
            <w:r w:rsidRPr="00F6380B">
              <w:rPr>
                <w:rFonts w:ascii="Arial" w:hAnsi="Arial" w:cs="Arial"/>
                <w:szCs w:val="24"/>
              </w:rPr>
              <w:t xml:space="preserve"> knowledge in various ways  </w:t>
            </w:r>
          </w:p>
        </w:tc>
      </w:tr>
      <w:tr w:rsidR="008E2742" w:rsidRPr="00F6380B" w14:paraId="6E73C234" w14:textId="77777777" w:rsidTr="008E2742">
        <w:tc>
          <w:tcPr>
            <w:tcW w:w="3955" w:type="dxa"/>
          </w:tcPr>
          <w:p w14:paraId="688DA44B" w14:textId="77777777" w:rsidR="008E2742" w:rsidRPr="00F6380B" w:rsidRDefault="008E2742" w:rsidP="008E2742">
            <w:pPr>
              <w:rPr>
                <w:rFonts w:ascii="Arial" w:eastAsia="Calibri" w:hAnsi="Arial" w:cs="Arial"/>
                <w:szCs w:val="24"/>
              </w:rPr>
            </w:pPr>
            <w:r>
              <w:rPr>
                <w:rFonts w:ascii="Arial" w:eastAsia="Calibri" w:hAnsi="Arial" w:cs="Arial"/>
                <w:szCs w:val="24"/>
              </w:rPr>
              <w:t>Tests, Essays, Open book quizzes, Concept maps, Research papers, P</w:t>
            </w:r>
            <w:r w:rsidRPr="00F6380B">
              <w:rPr>
                <w:rFonts w:ascii="Arial" w:eastAsia="Calibri" w:hAnsi="Arial" w:cs="Arial"/>
                <w:szCs w:val="24"/>
              </w:rPr>
              <w:t>roposal for alternate</w:t>
            </w:r>
            <w:r>
              <w:rPr>
                <w:rFonts w:ascii="Arial" w:eastAsia="Calibri" w:hAnsi="Arial" w:cs="Arial"/>
                <w:szCs w:val="24"/>
              </w:rPr>
              <w:t>/authentic</w:t>
            </w:r>
            <w:r w:rsidRPr="00F6380B">
              <w:rPr>
                <w:rFonts w:ascii="Arial" w:eastAsia="Calibri" w:hAnsi="Arial" w:cs="Arial"/>
                <w:szCs w:val="24"/>
              </w:rPr>
              <w:t xml:space="preserve"> assessments (e.g., portfolios, journal writing, performances, evaluation of case studies</w:t>
            </w:r>
          </w:p>
        </w:tc>
        <w:tc>
          <w:tcPr>
            <w:tcW w:w="6840" w:type="dxa"/>
          </w:tcPr>
          <w:p w14:paraId="1CE4BBA6" w14:textId="77777777" w:rsidR="008E2742" w:rsidRPr="00F6380B" w:rsidRDefault="008E2742" w:rsidP="008E2742">
            <w:pPr>
              <w:jc w:val="right"/>
              <w:rPr>
                <w:rFonts w:ascii="Arial" w:eastAsia="+mn-ea" w:hAnsi="Arial" w:cs="Arial"/>
                <w:b/>
                <w:kern w:val="24"/>
                <w:szCs w:val="24"/>
                <w:u w:val="single"/>
              </w:rPr>
            </w:pPr>
            <w:r w:rsidRPr="00F6380B">
              <w:rPr>
                <w:rFonts w:ascii="Arial" w:eastAsia="+mn-ea" w:hAnsi="Arial" w:cs="Arial"/>
                <w:b/>
                <w:kern w:val="24"/>
                <w:szCs w:val="24"/>
                <w:u w:val="single"/>
              </w:rPr>
              <w:t>Action and Expression</w:t>
            </w:r>
          </w:p>
          <w:p w14:paraId="0DFF8016" w14:textId="77777777" w:rsidR="008E2742" w:rsidRPr="00F6380B" w:rsidRDefault="008E2742" w:rsidP="008E2742">
            <w:pPr>
              <w:jc w:val="right"/>
              <w:rPr>
                <w:rFonts w:ascii="Arial" w:eastAsia="+mn-ea" w:hAnsi="Arial" w:cs="Arial"/>
                <w:b/>
                <w:kern w:val="24"/>
                <w:szCs w:val="24"/>
                <w:u w:val="single"/>
              </w:rPr>
            </w:pPr>
          </w:p>
          <w:p w14:paraId="1DE188FC" w14:textId="77777777" w:rsidR="008E2742" w:rsidRPr="00F6380B" w:rsidRDefault="008E2742" w:rsidP="008E2742">
            <w:pPr>
              <w:jc w:val="right"/>
              <w:rPr>
                <w:rFonts w:ascii="Arial" w:eastAsia="+mn-ea" w:hAnsi="Arial" w:cs="Arial"/>
                <w:b/>
                <w:kern w:val="24"/>
                <w:szCs w:val="24"/>
                <w:u w:val="single"/>
              </w:rPr>
            </w:pPr>
          </w:p>
          <w:p w14:paraId="7050FFD7" w14:textId="77777777" w:rsidR="008E2742" w:rsidRPr="00F6380B" w:rsidRDefault="008E2742" w:rsidP="008E2742">
            <w:pPr>
              <w:jc w:val="right"/>
              <w:rPr>
                <w:rFonts w:ascii="Arial" w:eastAsia="Calibri" w:hAnsi="Arial" w:cs="Arial"/>
                <w:b/>
                <w:szCs w:val="24"/>
              </w:rPr>
            </w:pPr>
            <w:r w:rsidRPr="00F6380B">
              <w:rPr>
                <w:rFonts w:ascii="Arial" w:hAnsi="Arial" w:cs="Arial"/>
                <w:szCs w:val="24"/>
              </w:rPr>
              <w:t>Gives alternative ways for students to demonstrate their learning</w:t>
            </w:r>
          </w:p>
        </w:tc>
      </w:tr>
      <w:tr w:rsidR="008E2742" w:rsidRPr="00F6380B" w14:paraId="17DE836E" w14:textId="77777777" w:rsidTr="008E2742">
        <w:tc>
          <w:tcPr>
            <w:tcW w:w="3955" w:type="dxa"/>
          </w:tcPr>
          <w:p w14:paraId="69EE42B1" w14:textId="77777777" w:rsidR="008E2742" w:rsidRPr="00F6380B" w:rsidRDefault="008E2742" w:rsidP="008E2742">
            <w:pPr>
              <w:rPr>
                <w:rFonts w:ascii="Arial" w:eastAsia="Calibri" w:hAnsi="Arial" w:cs="Arial"/>
                <w:szCs w:val="24"/>
              </w:rPr>
            </w:pPr>
            <w:r>
              <w:rPr>
                <w:rFonts w:ascii="Arial" w:eastAsia="Calibri" w:hAnsi="Arial" w:cs="Arial"/>
                <w:szCs w:val="24"/>
              </w:rPr>
              <w:t>Authentic instruction, C</w:t>
            </w:r>
            <w:r w:rsidRPr="00F6380B">
              <w:rPr>
                <w:rFonts w:ascii="Arial" w:eastAsia="Calibri" w:hAnsi="Arial" w:cs="Arial"/>
                <w:szCs w:val="24"/>
              </w:rPr>
              <w:t>o</w:t>
            </w:r>
            <w:r>
              <w:rPr>
                <w:rFonts w:ascii="Arial" w:eastAsia="Calibri" w:hAnsi="Arial" w:cs="Arial"/>
                <w:szCs w:val="24"/>
              </w:rPr>
              <w:t>nnect content to student life, Interdisciplinary approaches, Innovation, Creativity, T</w:t>
            </w:r>
            <w:r w:rsidRPr="00F6380B">
              <w:rPr>
                <w:rFonts w:ascii="Arial" w:eastAsia="Calibri" w:hAnsi="Arial" w:cs="Arial"/>
                <w:szCs w:val="24"/>
              </w:rPr>
              <w:t>echnology friendly</w:t>
            </w:r>
          </w:p>
        </w:tc>
        <w:tc>
          <w:tcPr>
            <w:tcW w:w="6840" w:type="dxa"/>
          </w:tcPr>
          <w:p w14:paraId="74817F9A" w14:textId="77777777" w:rsidR="008E2742" w:rsidRPr="00F6380B" w:rsidRDefault="008E2742" w:rsidP="008E2742">
            <w:pPr>
              <w:jc w:val="right"/>
              <w:rPr>
                <w:rFonts w:ascii="Arial" w:eastAsia="Calibri" w:hAnsi="Arial" w:cs="Arial"/>
                <w:b/>
                <w:szCs w:val="24"/>
                <w:u w:val="single"/>
              </w:rPr>
            </w:pPr>
            <w:r w:rsidRPr="00F6380B">
              <w:rPr>
                <w:rFonts w:ascii="Arial" w:eastAsia="Calibri" w:hAnsi="Arial" w:cs="Arial"/>
                <w:b/>
                <w:szCs w:val="24"/>
                <w:u w:val="single"/>
              </w:rPr>
              <w:t>Engagement</w:t>
            </w:r>
          </w:p>
          <w:p w14:paraId="27092817" w14:textId="77777777" w:rsidR="008E2742" w:rsidRPr="00F6380B" w:rsidRDefault="008E2742" w:rsidP="008E2742">
            <w:pPr>
              <w:jc w:val="right"/>
              <w:rPr>
                <w:rFonts w:ascii="Arial" w:hAnsi="Arial" w:cs="Arial"/>
                <w:szCs w:val="24"/>
              </w:rPr>
            </w:pPr>
          </w:p>
          <w:p w14:paraId="2553B89F" w14:textId="77777777" w:rsidR="008E2742" w:rsidRPr="00F6380B" w:rsidRDefault="008E2742" w:rsidP="008E2742">
            <w:pPr>
              <w:jc w:val="right"/>
              <w:rPr>
                <w:rFonts w:ascii="Arial" w:eastAsia="Calibri" w:hAnsi="Arial" w:cs="Arial"/>
                <w:b/>
                <w:szCs w:val="24"/>
              </w:rPr>
            </w:pPr>
            <w:r w:rsidRPr="00F6380B">
              <w:rPr>
                <w:rFonts w:ascii="Arial" w:hAnsi="Arial" w:cs="Arial"/>
                <w:szCs w:val="24"/>
              </w:rPr>
              <w:t xml:space="preserve">Appreciates and advocates student centered processes to intrinsic motivation  </w:t>
            </w:r>
          </w:p>
        </w:tc>
      </w:tr>
    </w:tbl>
    <w:p w14:paraId="4E64DA5E" w14:textId="70D71A88" w:rsidR="008E2742" w:rsidRPr="00F6380B" w:rsidRDefault="004145F4" w:rsidP="008E2742">
      <w:pPr>
        <w:spacing w:after="0" w:line="240" w:lineRule="auto"/>
        <w:rPr>
          <w:rFonts w:ascii="Arial" w:eastAsia="Calibri" w:hAnsi="Arial" w:cs="Arial"/>
          <w:szCs w:val="24"/>
        </w:rPr>
      </w:pPr>
      <w:r>
        <w:rPr>
          <w:rFonts w:ascii="Times New Roman" w:hAnsi="Times New Roman" w:cs="Times New Roman"/>
          <w:noProof/>
          <w:sz w:val="24"/>
          <w:szCs w:val="24"/>
        </w:rPr>
        <mc:AlternateContent>
          <mc:Choice Requires="wps">
            <w:drawing>
              <wp:inline distT="0" distB="0" distL="0" distR="0" wp14:anchorId="0FE14027" wp14:editId="47E01B68">
                <wp:extent cx="6824345" cy="152400"/>
                <wp:effectExtent l="0" t="0" r="14605" b="0"/>
                <wp:docPr id="31" name="Rectangle 31" descr="Three resources with links. UDL on campus, The Medium UDL Center, and the CAST websit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24345" cy="15240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inline>
            </w:drawing>
          </mc:Choice>
          <mc:Fallback>
            <w:pict>
              <v:rect w14:anchorId="31B506DC" id="Rectangle 31" o:spid="_x0000_s1026" alt="Three resources with links. UDL on campus, The Medium UDL Center, and the CAST website. " style="width:537.3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" filled="f" stroked="f" insetpen="t">
                <o:lock v:ext="edit" shapetype="t"/>
                <v:textbox inset="0,0,0,0"/>
                <w10:anchorlock/>
              </v:rect>
            </w:pict>
          </mc:Fallback>
        </mc:AlternateContent>
      </w:r>
    </w:p>
    <w:p w14:paraId="0E1A25F6" w14:textId="77777777" w:rsidR="008E2742" w:rsidRPr="00F6380B" w:rsidRDefault="008E2742" w:rsidP="008E2742">
      <w:pPr>
        <w:spacing w:after="0" w:line="240" w:lineRule="auto"/>
        <w:jc w:val="center"/>
        <w:rPr>
          <w:rFonts w:ascii="Arial" w:eastAsia="Calibri" w:hAnsi="Arial" w:cs="Arial"/>
          <w:szCs w:val="24"/>
        </w:rPr>
      </w:pPr>
      <w:r w:rsidRPr="00A26A6C">
        <w:rPr>
          <w:rFonts w:ascii="Arial" w:eastAsia="Calibri" w:hAnsi="Arial" w:cs="Arial"/>
          <w:b/>
          <w:szCs w:val="24"/>
        </w:rPr>
        <w:t>Resources</w:t>
      </w:r>
      <w:r>
        <w:rPr>
          <w:rFonts w:ascii="Arial" w:eastAsia="Calibri" w:hAnsi="Arial" w:cs="Arial"/>
          <w:szCs w:val="24"/>
        </w:rPr>
        <w:t xml:space="preserve">: </w:t>
      </w:r>
    </w:p>
    <w:p w14:paraId="1C2F11BB" w14:textId="77777777" w:rsidR="008E2742" w:rsidRPr="00F6380B" w:rsidRDefault="008E2742" w:rsidP="008E2742">
      <w:pPr>
        <w:spacing w:after="0" w:line="240" w:lineRule="auto"/>
        <w:jc w:val="center"/>
        <w:rPr>
          <w:rFonts w:ascii="Arial" w:eastAsia="Calibri" w:hAnsi="Arial" w:cs="Arial"/>
          <w:b/>
          <w:szCs w:val="24"/>
        </w:rPr>
      </w:pPr>
      <w:r w:rsidRPr="00F6380B">
        <w:rPr>
          <w:rFonts w:ascii="Arial" w:eastAsia="Calibri" w:hAnsi="Arial" w:cs="Arial"/>
          <w:szCs w:val="24"/>
        </w:rPr>
        <w:t xml:space="preserve"> </w:t>
      </w:r>
      <w:hyperlink r:id="rId42" w:history="1">
        <w:r>
          <w:rPr>
            <w:rFonts w:ascii="Arial" w:eastAsia="Calibri" w:hAnsi="Arial" w:cs="Arial"/>
            <w:b/>
            <w:color w:val="0563C1"/>
            <w:szCs w:val="24"/>
            <w:u w:val="single"/>
          </w:rPr>
          <w:t>UDL On Campus</w:t>
        </w:r>
      </w:hyperlink>
      <w:r w:rsidRPr="00F6380B">
        <w:rPr>
          <w:rFonts w:ascii="Arial" w:eastAsia="Calibri" w:hAnsi="Arial" w:cs="Arial"/>
          <w:b/>
          <w:szCs w:val="24"/>
        </w:rPr>
        <w:t xml:space="preserve"> - </w:t>
      </w:r>
      <w:hyperlink r:id="rId43" w:history="1">
        <w:r>
          <w:rPr>
            <w:rFonts w:ascii="Arial" w:eastAsia="Calibri" w:hAnsi="Arial" w:cs="Arial"/>
            <w:b/>
            <w:color w:val="0563C1"/>
            <w:szCs w:val="24"/>
            <w:u w:val="single"/>
          </w:rPr>
          <w:t>The Medium UDL Center</w:t>
        </w:r>
      </w:hyperlink>
      <w:r w:rsidRPr="00F6380B">
        <w:rPr>
          <w:rFonts w:ascii="Arial" w:eastAsia="Calibri" w:hAnsi="Arial" w:cs="Arial"/>
          <w:b/>
          <w:szCs w:val="24"/>
        </w:rPr>
        <w:t xml:space="preserve"> </w:t>
      </w:r>
      <w:r>
        <w:rPr>
          <w:rFonts w:ascii="Arial" w:eastAsia="Calibri" w:hAnsi="Arial" w:cs="Arial"/>
          <w:b/>
          <w:szCs w:val="24"/>
        </w:rPr>
        <w:t xml:space="preserve">- </w:t>
      </w:r>
      <w:hyperlink r:id="rId44" w:history="1">
        <w:r>
          <w:rPr>
            <w:rFonts w:ascii="Arial" w:eastAsia="Calibri" w:hAnsi="Arial" w:cs="Arial"/>
            <w:b/>
            <w:color w:val="0563C1"/>
            <w:szCs w:val="24"/>
            <w:u w:val="single"/>
          </w:rPr>
          <w:t>The CAST website</w:t>
        </w:r>
      </w:hyperlink>
    </w:p>
    <w:tbl>
      <w:tblPr>
        <w:tblW w:w="11155" w:type="dxa"/>
        <w:jc w:val="center"/>
        <w:tblLook w:val="04A0" w:firstRow="1" w:lastRow="0" w:firstColumn="1" w:lastColumn="0" w:noHBand="0" w:noVBand="1"/>
      </w:tblPr>
      <w:tblGrid>
        <w:gridCol w:w="355"/>
        <w:gridCol w:w="720"/>
        <w:gridCol w:w="1440"/>
        <w:gridCol w:w="278"/>
        <w:gridCol w:w="780"/>
        <w:gridCol w:w="1146"/>
        <w:gridCol w:w="668"/>
        <w:gridCol w:w="266"/>
        <w:gridCol w:w="266"/>
        <w:gridCol w:w="2156"/>
        <w:gridCol w:w="270"/>
        <w:gridCol w:w="1533"/>
        <w:gridCol w:w="1277"/>
      </w:tblGrid>
      <w:tr w:rsidR="00656738" w:rsidRPr="006B0A57" w14:paraId="29449C40" w14:textId="77777777" w:rsidTr="00BC3F1D">
        <w:trPr>
          <w:trHeight w:val="485"/>
          <w:jc w:val="center"/>
        </w:trPr>
        <w:tc>
          <w:tcPr>
            <w:tcW w:w="1115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9CC529" w14:textId="6AB05208" w:rsidR="00656738" w:rsidRPr="006B0A57" w:rsidRDefault="00BC3F1D" w:rsidP="008D7ECC">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Appendix 2 - </w:t>
            </w:r>
            <w:r w:rsidR="00471E3B" w:rsidRPr="006B0A57">
              <w:rPr>
                <w:rFonts w:ascii="Arial" w:eastAsia="Times New Roman" w:hAnsi="Arial" w:cs="Arial"/>
                <w:b/>
                <w:bCs/>
                <w:color w:val="000000"/>
                <w:sz w:val="28"/>
                <w:szCs w:val="28"/>
              </w:rPr>
              <w:t>Writing for Learning</w:t>
            </w:r>
          </w:p>
        </w:tc>
      </w:tr>
      <w:tr w:rsidR="00656738" w:rsidRPr="006B0A57" w14:paraId="238B3C23" w14:textId="77777777" w:rsidTr="00BC3F1D">
        <w:trPr>
          <w:trHeight w:val="300"/>
          <w:jc w:val="center"/>
        </w:trPr>
        <w:tc>
          <w:tcPr>
            <w:tcW w:w="11155" w:type="dxa"/>
            <w:gridSpan w:val="13"/>
            <w:tcBorders>
              <w:top w:val="nil"/>
              <w:left w:val="single" w:sz="4" w:space="0" w:color="auto"/>
              <w:bottom w:val="nil"/>
              <w:right w:val="single" w:sz="4" w:space="0" w:color="000000"/>
            </w:tcBorders>
            <w:shd w:val="clear" w:color="auto" w:fill="auto"/>
            <w:noWrap/>
            <w:vAlign w:val="bottom"/>
            <w:hideMark/>
          </w:tcPr>
          <w:p w14:paraId="482AFB5F" w14:textId="6BB53B29" w:rsidR="00656738" w:rsidRPr="006B0A57" w:rsidRDefault="00656738" w:rsidP="008D7ECC">
            <w:pPr>
              <w:spacing w:after="0" w:line="240" w:lineRule="auto"/>
              <w:rPr>
                <w:rFonts w:ascii="Arial" w:eastAsia="Times New Roman" w:hAnsi="Arial" w:cs="Arial"/>
                <w:b/>
                <w:bCs/>
                <w:color w:val="000000"/>
              </w:rPr>
            </w:pPr>
            <w:r w:rsidRPr="006B0A57">
              <w:rPr>
                <w:rFonts w:ascii="Arial" w:eastAsia="Times New Roman" w:hAnsi="Arial" w:cs="Arial"/>
                <w:b/>
                <w:bCs/>
                <w:color w:val="000000"/>
              </w:rPr>
              <w:lastRenderedPageBreak/>
              <w:t xml:space="preserve">Check the </w:t>
            </w:r>
            <w:r w:rsidR="00471E3B" w:rsidRPr="006B0A57">
              <w:rPr>
                <w:rFonts w:ascii="Arial" w:eastAsia="Times New Roman" w:hAnsi="Arial" w:cs="Arial"/>
                <w:b/>
                <w:bCs/>
                <w:color w:val="000000"/>
              </w:rPr>
              <w:t>types of writing</w:t>
            </w:r>
            <w:r w:rsidRPr="006B0A57">
              <w:rPr>
                <w:rFonts w:ascii="Arial" w:eastAsia="Times New Roman" w:hAnsi="Arial" w:cs="Arial"/>
                <w:b/>
                <w:bCs/>
                <w:color w:val="000000"/>
              </w:rPr>
              <w:t xml:space="preserve"> that are/will be incorporated into this course (if any).</w:t>
            </w:r>
          </w:p>
          <w:p w14:paraId="33FA473A" w14:textId="24DFF612" w:rsidR="00656738" w:rsidRPr="00A05855" w:rsidRDefault="00F24B5A" w:rsidP="00263EFD">
            <w:pPr>
              <w:spacing w:after="0" w:line="240" w:lineRule="auto"/>
              <w:rPr>
                <w:rFonts w:ascii="Arial" w:eastAsia="Times New Roman" w:hAnsi="Arial" w:cs="Arial"/>
                <w:bCs/>
                <w:i/>
                <w:color w:val="000000"/>
                <w:sz w:val="20"/>
                <w:szCs w:val="20"/>
              </w:rPr>
            </w:pPr>
            <w:r w:rsidRPr="00A05855">
              <w:rPr>
                <w:rFonts w:ascii="Arial" w:eastAsia="Times New Roman" w:hAnsi="Arial" w:cs="Arial"/>
                <w:bCs/>
                <w:i/>
                <w:color w:val="000000"/>
                <w:sz w:val="18"/>
                <w:szCs w:val="18"/>
              </w:rPr>
              <w:t>[See Glossary of Engagement, Active Learning, and Instructional Technology Terms.</w:t>
            </w:r>
            <w:r w:rsidRPr="00A05855">
              <w:rPr>
                <w:rFonts w:ascii="Arial" w:hAnsi="Arial" w:cs="Arial"/>
                <w:i/>
                <w:sz w:val="18"/>
                <w:szCs w:val="18"/>
              </w:rPr>
              <w:t>]</w:t>
            </w:r>
          </w:p>
        </w:tc>
      </w:tr>
      <w:tr w:rsidR="00656738" w:rsidRPr="006B0A57" w14:paraId="13E0BB6E" w14:textId="77777777" w:rsidTr="00BC3F1D">
        <w:trPr>
          <w:trHeight w:val="108"/>
          <w:jc w:val="center"/>
        </w:trPr>
        <w:tc>
          <w:tcPr>
            <w:tcW w:w="11155" w:type="dxa"/>
            <w:gridSpan w:val="13"/>
            <w:tcBorders>
              <w:top w:val="nil"/>
              <w:left w:val="single" w:sz="4" w:space="0" w:color="auto"/>
              <w:bottom w:val="nil"/>
              <w:right w:val="single" w:sz="4" w:space="0" w:color="000000"/>
            </w:tcBorders>
            <w:shd w:val="clear" w:color="auto" w:fill="auto"/>
            <w:noWrap/>
            <w:vAlign w:val="bottom"/>
          </w:tcPr>
          <w:p w14:paraId="2F8EC9CE" w14:textId="77777777" w:rsidR="00656738" w:rsidRPr="006B0A57" w:rsidRDefault="00656738" w:rsidP="008D7ECC">
            <w:pPr>
              <w:spacing w:after="0" w:line="240" w:lineRule="auto"/>
              <w:rPr>
                <w:rFonts w:ascii="Arial" w:eastAsia="Times New Roman" w:hAnsi="Arial" w:cs="Arial"/>
                <w:b/>
                <w:bCs/>
                <w:color w:val="000000"/>
              </w:rPr>
            </w:pPr>
          </w:p>
        </w:tc>
      </w:tr>
      <w:tr w:rsidR="00656738" w:rsidRPr="006B0A57" w14:paraId="6F823CD5" w14:textId="77777777" w:rsidTr="00BC3F1D">
        <w:trPr>
          <w:trHeight w:val="300"/>
          <w:jc w:val="center"/>
        </w:trPr>
        <w:tc>
          <w:tcPr>
            <w:tcW w:w="2793" w:type="dxa"/>
            <w:gridSpan w:val="4"/>
            <w:tcBorders>
              <w:top w:val="nil"/>
              <w:left w:val="single" w:sz="4" w:space="0" w:color="auto"/>
              <w:bottom w:val="nil"/>
              <w:right w:val="nil"/>
            </w:tcBorders>
            <w:shd w:val="clear" w:color="auto" w:fill="auto"/>
            <w:noWrap/>
            <w:vAlign w:val="bottom"/>
            <w:hideMark/>
          </w:tcPr>
          <w:p w14:paraId="2F832B67" w14:textId="77777777" w:rsidR="008D7ECC" w:rsidRPr="006B0A57" w:rsidRDefault="008D7ECC" w:rsidP="008D7ECC">
            <w:pPr>
              <w:spacing w:after="0" w:line="240" w:lineRule="auto"/>
              <w:rPr>
                <w:rFonts w:ascii="Arial" w:eastAsia="Times New Roman" w:hAnsi="Arial" w:cs="Arial"/>
                <w:b/>
                <w:bCs/>
                <w:color w:val="000000"/>
              </w:rPr>
            </w:pPr>
            <w:r w:rsidRPr="006B0A57">
              <w:rPr>
                <w:rFonts w:ascii="Arial" w:eastAsia="Times New Roman" w:hAnsi="Arial" w:cs="Arial"/>
                <w:b/>
                <w:bCs/>
                <w:color w:val="000000"/>
              </w:rPr>
              <w:t>Formative,</w:t>
            </w:r>
          </w:p>
          <w:p w14:paraId="5624C9FC" w14:textId="77777777" w:rsidR="00656738" w:rsidRPr="006B0A57" w:rsidRDefault="008D7ECC" w:rsidP="008D7ECC">
            <w:pPr>
              <w:spacing w:after="0" w:line="240" w:lineRule="auto"/>
              <w:rPr>
                <w:rFonts w:ascii="Arial" w:eastAsia="Times New Roman" w:hAnsi="Arial" w:cs="Arial"/>
                <w:b/>
                <w:bCs/>
                <w:color w:val="000000"/>
              </w:rPr>
            </w:pPr>
            <w:r w:rsidRPr="006B0A57">
              <w:rPr>
                <w:rFonts w:ascii="Arial" w:eastAsia="Times New Roman" w:hAnsi="Arial" w:cs="Arial"/>
                <w:b/>
                <w:bCs/>
                <w:color w:val="000000"/>
              </w:rPr>
              <w:t>Low-Stakes</w:t>
            </w:r>
          </w:p>
        </w:tc>
        <w:tc>
          <w:tcPr>
            <w:tcW w:w="1926" w:type="dxa"/>
            <w:gridSpan w:val="2"/>
            <w:tcBorders>
              <w:top w:val="nil"/>
              <w:left w:val="nil"/>
              <w:bottom w:val="nil"/>
              <w:right w:val="nil"/>
            </w:tcBorders>
            <w:shd w:val="clear" w:color="auto" w:fill="auto"/>
            <w:noWrap/>
            <w:vAlign w:val="bottom"/>
            <w:hideMark/>
          </w:tcPr>
          <w:p w14:paraId="5C65B1E5" w14:textId="77777777" w:rsidR="00656738" w:rsidRPr="006B0A57" w:rsidRDefault="00656738" w:rsidP="008D7ECC">
            <w:pPr>
              <w:spacing w:after="0" w:line="240" w:lineRule="auto"/>
              <w:rPr>
                <w:rFonts w:ascii="Arial" w:eastAsia="Times New Roman" w:hAnsi="Arial" w:cs="Arial"/>
                <w:b/>
                <w:bCs/>
                <w:color w:val="000000"/>
              </w:rPr>
            </w:pPr>
          </w:p>
        </w:tc>
        <w:tc>
          <w:tcPr>
            <w:tcW w:w="668" w:type="dxa"/>
            <w:tcBorders>
              <w:top w:val="nil"/>
              <w:left w:val="nil"/>
              <w:bottom w:val="nil"/>
              <w:right w:val="nil"/>
            </w:tcBorders>
            <w:shd w:val="clear" w:color="auto" w:fill="auto"/>
            <w:noWrap/>
            <w:vAlign w:val="bottom"/>
            <w:hideMark/>
          </w:tcPr>
          <w:p w14:paraId="446686DE" w14:textId="77777777" w:rsidR="00656738" w:rsidRPr="006B0A57" w:rsidRDefault="00656738" w:rsidP="008D7ECC">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2C50C2F9" w14:textId="77777777" w:rsidR="00656738" w:rsidRPr="006B0A57" w:rsidRDefault="00656738" w:rsidP="008D7ECC">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31549982" w14:textId="77777777" w:rsidR="00656738" w:rsidRPr="006B0A57" w:rsidRDefault="00656738" w:rsidP="008D7ECC">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1591DBE8" w14:textId="77777777" w:rsidR="00656738" w:rsidRPr="006B0A57" w:rsidRDefault="00656738" w:rsidP="008D7ECC">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17AE184B" w14:textId="77777777" w:rsidR="00656738" w:rsidRPr="006B0A57" w:rsidRDefault="00656738" w:rsidP="008D7ECC">
            <w:pPr>
              <w:spacing w:after="0" w:line="240" w:lineRule="auto"/>
              <w:rPr>
                <w:rFonts w:ascii="Arial" w:eastAsia="Times New Roman" w:hAnsi="Arial" w:cs="Arial"/>
                <w:sz w:val="20"/>
                <w:szCs w:val="20"/>
              </w:rPr>
            </w:pPr>
          </w:p>
        </w:tc>
        <w:tc>
          <w:tcPr>
            <w:tcW w:w="2810" w:type="dxa"/>
            <w:gridSpan w:val="2"/>
            <w:tcBorders>
              <w:top w:val="nil"/>
              <w:left w:val="nil"/>
              <w:bottom w:val="nil"/>
              <w:right w:val="single" w:sz="4" w:space="0" w:color="000000"/>
            </w:tcBorders>
            <w:shd w:val="clear" w:color="auto" w:fill="auto"/>
            <w:noWrap/>
            <w:vAlign w:val="bottom"/>
            <w:hideMark/>
          </w:tcPr>
          <w:p w14:paraId="0CE6B3E4" w14:textId="77777777" w:rsidR="008D7ECC" w:rsidRPr="006B0A57" w:rsidRDefault="008D7ECC" w:rsidP="008D7ECC">
            <w:pPr>
              <w:tabs>
                <w:tab w:val="left" w:pos="210"/>
              </w:tabs>
              <w:spacing w:after="0" w:line="240" w:lineRule="auto"/>
              <w:jc w:val="right"/>
              <w:rPr>
                <w:rFonts w:ascii="Arial" w:eastAsia="Times New Roman" w:hAnsi="Arial" w:cs="Arial"/>
                <w:b/>
                <w:bCs/>
                <w:color w:val="000000"/>
              </w:rPr>
            </w:pPr>
            <w:r w:rsidRPr="006B0A57">
              <w:rPr>
                <w:rFonts w:ascii="Arial" w:eastAsia="Times New Roman" w:hAnsi="Arial" w:cs="Arial"/>
                <w:b/>
                <w:bCs/>
                <w:color w:val="000000"/>
              </w:rPr>
              <w:t>Summative,</w:t>
            </w:r>
          </w:p>
          <w:p w14:paraId="098FDF9D" w14:textId="77777777" w:rsidR="00656738" w:rsidRPr="006B0A57" w:rsidRDefault="008D7ECC" w:rsidP="008D7ECC">
            <w:pPr>
              <w:tabs>
                <w:tab w:val="left" w:pos="210"/>
              </w:tabs>
              <w:spacing w:after="0" w:line="240" w:lineRule="auto"/>
              <w:jc w:val="right"/>
              <w:rPr>
                <w:rFonts w:ascii="Arial" w:eastAsia="Times New Roman" w:hAnsi="Arial" w:cs="Arial"/>
                <w:b/>
                <w:bCs/>
                <w:color w:val="000000"/>
              </w:rPr>
            </w:pPr>
            <w:r w:rsidRPr="006B0A57">
              <w:rPr>
                <w:rFonts w:ascii="Arial" w:eastAsia="Times New Roman" w:hAnsi="Arial" w:cs="Arial"/>
                <w:b/>
                <w:bCs/>
                <w:color w:val="000000"/>
              </w:rPr>
              <w:t>High-Stakes</w:t>
            </w:r>
          </w:p>
        </w:tc>
      </w:tr>
      <w:tr w:rsidR="006B40A3" w:rsidRPr="006B0A57" w14:paraId="58B4D5E0" w14:textId="77777777" w:rsidTr="00BC3F1D">
        <w:trPr>
          <w:trHeight w:val="300"/>
          <w:jc w:val="center"/>
        </w:trPr>
        <w:tc>
          <w:tcPr>
            <w:tcW w:w="355" w:type="dxa"/>
            <w:tcBorders>
              <w:top w:val="nil"/>
              <w:left w:val="single" w:sz="4" w:space="0" w:color="auto"/>
              <w:bottom w:val="nil"/>
              <w:right w:val="nil"/>
            </w:tcBorders>
            <w:shd w:val="clear" w:color="auto" w:fill="auto"/>
            <w:noWrap/>
            <w:vAlign w:val="bottom"/>
            <w:hideMark/>
          </w:tcPr>
          <w:p w14:paraId="7264BD6C" w14:textId="77777777" w:rsidR="00656738" w:rsidRPr="006B0A57" w:rsidRDefault="0065673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tc>
        <w:tc>
          <w:tcPr>
            <w:tcW w:w="720" w:type="dxa"/>
            <w:tcBorders>
              <w:top w:val="nil"/>
              <w:left w:val="nil"/>
              <w:bottom w:val="nil"/>
              <w:right w:val="nil"/>
            </w:tcBorders>
            <w:shd w:val="clear" w:color="auto" w:fill="auto"/>
            <w:noWrap/>
            <w:vAlign w:val="bottom"/>
            <w:hideMark/>
          </w:tcPr>
          <w:p w14:paraId="1DC3D6CA" w14:textId="77777777" w:rsidR="00656738" w:rsidRPr="006B0A57" w:rsidRDefault="00656738" w:rsidP="008D7ECC">
            <w:pPr>
              <w:spacing w:after="0" w:line="240" w:lineRule="auto"/>
              <w:rPr>
                <w:rFonts w:ascii="Arial" w:eastAsia="Times New Roman" w:hAnsi="Arial" w:cs="Arial"/>
                <w:color w:val="000000"/>
              </w:rPr>
            </w:pPr>
          </w:p>
        </w:tc>
        <w:tc>
          <w:tcPr>
            <w:tcW w:w="2498" w:type="dxa"/>
            <w:gridSpan w:val="3"/>
            <w:tcBorders>
              <w:top w:val="nil"/>
              <w:left w:val="nil"/>
              <w:bottom w:val="nil"/>
              <w:right w:val="nil"/>
            </w:tcBorders>
            <w:shd w:val="clear" w:color="auto" w:fill="auto"/>
            <w:noWrap/>
            <w:vAlign w:val="bottom"/>
            <w:hideMark/>
          </w:tcPr>
          <w:p w14:paraId="7D13D547" w14:textId="77777777" w:rsidR="00656738" w:rsidRPr="006B0A57" w:rsidRDefault="00656738" w:rsidP="008D7ECC">
            <w:pPr>
              <w:spacing w:after="0" w:line="240" w:lineRule="auto"/>
              <w:rPr>
                <w:rFonts w:ascii="Arial" w:eastAsia="Times New Roman" w:hAnsi="Arial" w:cs="Arial"/>
                <w:sz w:val="20"/>
                <w:szCs w:val="20"/>
              </w:rPr>
            </w:pPr>
          </w:p>
        </w:tc>
        <w:tc>
          <w:tcPr>
            <w:tcW w:w="1146" w:type="dxa"/>
            <w:tcBorders>
              <w:top w:val="nil"/>
              <w:left w:val="nil"/>
              <w:bottom w:val="nil"/>
              <w:right w:val="nil"/>
            </w:tcBorders>
            <w:shd w:val="clear" w:color="auto" w:fill="auto"/>
            <w:noWrap/>
            <w:vAlign w:val="bottom"/>
            <w:hideMark/>
          </w:tcPr>
          <w:p w14:paraId="7CE9F316" w14:textId="77777777" w:rsidR="00656738" w:rsidRPr="006B0A57" w:rsidRDefault="00656738" w:rsidP="008D7ECC">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hideMark/>
          </w:tcPr>
          <w:p w14:paraId="361F7B38" w14:textId="77777777" w:rsidR="00656738" w:rsidRPr="006B0A57" w:rsidRDefault="00656738" w:rsidP="008D7ECC">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70C6E04B" w14:textId="77777777" w:rsidR="00656738" w:rsidRPr="006B0A57" w:rsidRDefault="00656738" w:rsidP="008D7ECC">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hideMark/>
          </w:tcPr>
          <w:p w14:paraId="18978BFE" w14:textId="77777777" w:rsidR="00656738" w:rsidRPr="006B0A57" w:rsidRDefault="00656738" w:rsidP="008D7ECC">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hideMark/>
          </w:tcPr>
          <w:p w14:paraId="08E254BC" w14:textId="77777777" w:rsidR="00656738" w:rsidRPr="006B0A57" w:rsidRDefault="00656738" w:rsidP="008D7ECC">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6DD97262" w14:textId="77777777" w:rsidR="00656738" w:rsidRPr="006B0A57" w:rsidRDefault="00656738" w:rsidP="008D7ECC">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hideMark/>
          </w:tcPr>
          <w:p w14:paraId="4A05FB62" w14:textId="77777777" w:rsidR="00656738" w:rsidRPr="006B0A57" w:rsidRDefault="00656738" w:rsidP="008D7ECC">
            <w:pPr>
              <w:spacing w:after="0" w:line="240" w:lineRule="auto"/>
              <w:rPr>
                <w:rFonts w:ascii="Arial" w:eastAsia="Times New Roman" w:hAnsi="Arial" w:cs="Arial"/>
                <w:sz w:val="20"/>
                <w:szCs w:val="20"/>
              </w:rPr>
            </w:pPr>
          </w:p>
        </w:tc>
        <w:tc>
          <w:tcPr>
            <w:tcW w:w="1277" w:type="dxa"/>
            <w:tcBorders>
              <w:top w:val="nil"/>
              <w:left w:val="nil"/>
              <w:bottom w:val="nil"/>
              <w:right w:val="single" w:sz="4" w:space="0" w:color="auto"/>
            </w:tcBorders>
            <w:shd w:val="clear" w:color="auto" w:fill="auto"/>
            <w:noWrap/>
            <w:vAlign w:val="bottom"/>
            <w:hideMark/>
          </w:tcPr>
          <w:p w14:paraId="6289BA16" w14:textId="77777777" w:rsidR="00656738" w:rsidRPr="006B0A57" w:rsidRDefault="0065673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B40A3" w:rsidRPr="006B0A57" w14:paraId="72A57AC9" w14:textId="77777777" w:rsidTr="00BC3F1D">
        <w:trPr>
          <w:trHeight w:val="300"/>
          <w:jc w:val="center"/>
        </w:trPr>
        <w:tc>
          <w:tcPr>
            <w:tcW w:w="355" w:type="dxa"/>
            <w:tcBorders>
              <w:top w:val="nil"/>
              <w:left w:val="single" w:sz="4" w:space="0" w:color="auto"/>
              <w:bottom w:val="nil"/>
              <w:right w:val="nil"/>
            </w:tcBorders>
            <w:shd w:val="clear" w:color="auto" w:fill="auto"/>
            <w:noWrap/>
            <w:vAlign w:val="bottom"/>
          </w:tcPr>
          <w:p w14:paraId="2C7DE431" w14:textId="77777777" w:rsidR="00656738" w:rsidRPr="006B0A57" w:rsidRDefault="00656738" w:rsidP="008D7ECC">
            <w:pPr>
              <w:spacing w:after="0" w:line="240" w:lineRule="auto"/>
              <w:rPr>
                <w:rFonts w:ascii="Arial" w:eastAsia="Times New Roman" w:hAnsi="Arial" w:cs="Arial"/>
                <w:color w:val="000000"/>
              </w:rPr>
            </w:pPr>
          </w:p>
        </w:tc>
        <w:tc>
          <w:tcPr>
            <w:tcW w:w="720" w:type="dxa"/>
            <w:tcBorders>
              <w:top w:val="nil"/>
              <w:left w:val="nil"/>
              <w:bottom w:val="nil"/>
              <w:right w:val="nil"/>
            </w:tcBorders>
            <w:shd w:val="clear" w:color="auto" w:fill="auto"/>
            <w:noWrap/>
            <w:vAlign w:val="bottom"/>
          </w:tcPr>
          <w:p w14:paraId="74A80244" w14:textId="77777777" w:rsidR="00656738" w:rsidRPr="006B0A57" w:rsidRDefault="00656738" w:rsidP="008D7ECC">
            <w:pPr>
              <w:spacing w:after="0" w:line="240" w:lineRule="auto"/>
              <w:rPr>
                <w:rFonts w:ascii="Arial" w:eastAsia="Times New Roman" w:hAnsi="Arial" w:cs="Arial"/>
                <w:color w:val="000000"/>
              </w:rPr>
            </w:pPr>
          </w:p>
        </w:tc>
        <w:tc>
          <w:tcPr>
            <w:tcW w:w="2498" w:type="dxa"/>
            <w:gridSpan w:val="3"/>
            <w:tcBorders>
              <w:top w:val="nil"/>
              <w:left w:val="nil"/>
              <w:bottom w:val="nil"/>
              <w:right w:val="nil"/>
            </w:tcBorders>
            <w:shd w:val="clear" w:color="auto" w:fill="auto"/>
            <w:noWrap/>
            <w:vAlign w:val="bottom"/>
          </w:tcPr>
          <w:p w14:paraId="6C6BDC11" w14:textId="77777777" w:rsidR="00656738" w:rsidRPr="006B0A57" w:rsidRDefault="00656738" w:rsidP="008D7ECC">
            <w:pPr>
              <w:spacing w:after="0" w:line="240" w:lineRule="auto"/>
              <w:rPr>
                <w:rFonts w:ascii="Arial" w:eastAsia="Times New Roman" w:hAnsi="Arial" w:cs="Arial"/>
                <w:sz w:val="20"/>
                <w:szCs w:val="20"/>
              </w:rPr>
            </w:pPr>
          </w:p>
        </w:tc>
        <w:tc>
          <w:tcPr>
            <w:tcW w:w="1146" w:type="dxa"/>
            <w:tcBorders>
              <w:top w:val="nil"/>
              <w:left w:val="nil"/>
              <w:bottom w:val="nil"/>
              <w:right w:val="nil"/>
            </w:tcBorders>
            <w:shd w:val="clear" w:color="auto" w:fill="auto"/>
            <w:noWrap/>
            <w:vAlign w:val="bottom"/>
          </w:tcPr>
          <w:p w14:paraId="00E671A4" w14:textId="77777777" w:rsidR="00656738" w:rsidRPr="006B0A57" w:rsidRDefault="00656738" w:rsidP="008D7ECC">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23A23EA0" w14:textId="77777777" w:rsidR="00656738" w:rsidRPr="006B0A57" w:rsidRDefault="00656738" w:rsidP="008D7ECC">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tcPr>
          <w:p w14:paraId="224953C0" w14:textId="77777777" w:rsidR="00656738" w:rsidRPr="006B0A57" w:rsidRDefault="00656738" w:rsidP="008D7ECC">
            <w:pPr>
              <w:spacing w:after="0" w:line="240" w:lineRule="auto"/>
              <w:rPr>
                <w:rFonts w:ascii="Arial" w:eastAsia="Times New Roman" w:hAnsi="Arial" w:cs="Arial"/>
                <w:sz w:val="20"/>
                <w:szCs w:val="20"/>
              </w:rPr>
            </w:pPr>
          </w:p>
        </w:tc>
        <w:tc>
          <w:tcPr>
            <w:tcW w:w="266" w:type="dxa"/>
            <w:tcBorders>
              <w:top w:val="nil"/>
              <w:left w:val="nil"/>
              <w:bottom w:val="nil"/>
              <w:right w:val="nil"/>
            </w:tcBorders>
            <w:shd w:val="clear" w:color="auto" w:fill="auto"/>
            <w:noWrap/>
            <w:vAlign w:val="bottom"/>
          </w:tcPr>
          <w:p w14:paraId="721EA0A3" w14:textId="77777777" w:rsidR="00656738" w:rsidRPr="006B0A57" w:rsidRDefault="00656738" w:rsidP="008D7ECC">
            <w:pPr>
              <w:spacing w:after="0" w:line="240" w:lineRule="auto"/>
              <w:rPr>
                <w:rFonts w:ascii="Arial" w:eastAsia="Times New Roman" w:hAnsi="Arial" w:cs="Arial"/>
                <w:sz w:val="20"/>
                <w:szCs w:val="20"/>
              </w:rPr>
            </w:pPr>
          </w:p>
        </w:tc>
        <w:tc>
          <w:tcPr>
            <w:tcW w:w="2156" w:type="dxa"/>
            <w:tcBorders>
              <w:top w:val="nil"/>
              <w:left w:val="nil"/>
              <w:bottom w:val="nil"/>
              <w:right w:val="nil"/>
            </w:tcBorders>
            <w:shd w:val="clear" w:color="auto" w:fill="auto"/>
            <w:noWrap/>
            <w:vAlign w:val="bottom"/>
          </w:tcPr>
          <w:p w14:paraId="1C057209" w14:textId="77777777" w:rsidR="00656738" w:rsidRPr="006B0A57" w:rsidRDefault="00656738" w:rsidP="008D7ECC">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tcPr>
          <w:p w14:paraId="17F472DA" w14:textId="77777777" w:rsidR="00656738" w:rsidRPr="006B0A57" w:rsidRDefault="00656738" w:rsidP="008D7ECC">
            <w:pPr>
              <w:spacing w:after="0" w:line="240" w:lineRule="auto"/>
              <w:rPr>
                <w:rFonts w:ascii="Arial" w:eastAsia="Times New Roman" w:hAnsi="Arial" w:cs="Arial"/>
                <w:sz w:val="20"/>
                <w:szCs w:val="20"/>
              </w:rPr>
            </w:pPr>
          </w:p>
        </w:tc>
        <w:tc>
          <w:tcPr>
            <w:tcW w:w="1533" w:type="dxa"/>
            <w:tcBorders>
              <w:top w:val="nil"/>
              <w:left w:val="nil"/>
              <w:bottom w:val="nil"/>
              <w:right w:val="nil"/>
            </w:tcBorders>
            <w:shd w:val="clear" w:color="auto" w:fill="auto"/>
            <w:noWrap/>
            <w:vAlign w:val="bottom"/>
          </w:tcPr>
          <w:p w14:paraId="17E6D5C9" w14:textId="77777777" w:rsidR="00656738" w:rsidRPr="006B0A57" w:rsidRDefault="00656738" w:rsidP="008D7ECC">
            <w:pPr>
              <w:spacing w:after="0" w:line="240" w:lineRule="auto"/>
              <w:rPr>
                <w:rFonts w:ascii="Arial" w:eastAsia="Times New Roman" w:hAnsi="Arial" w:cs="Arial"/>
                <w:sz w:val="20"/>
                <w:szCs w:val="20"/>
              </w:rPr>
            </w:pPr>
            <w:r w:rsidRPr="006B0A57">
              <w:rPr>
                <w:rFonts w:ascii="Arial" w:eastAsia="Times New Roman" w:hAnsi="Arial" w:cs="Arial"/>
                <w:noProof/>
                <w:color w:val="000000"/>
              </w:rPr>
              <mc:AlternateContent>
                <mc:Choice Requires="wps">
                  <w:drawing>
                    <wp:anchor distT="0" distB="0" distL="114300" distR="114300" simplePos="0" relativeHeight="251724800" behindDoc="0" locked="0" layoutInCell="1" allowOverlap="1" wp14:anchorId="206AAF22" wp14:editId="1FF56598">
                      <wp:simplePos x="0" y="0"/>
                      <wp:positionH relativeFrom="column">
                        <wp:posOffset>-5238750</wp:posOffset>
                      </wp:positionH>
                      <wp:positionV relativeFrom="paragraph">
                        <wp:posOffset>-187960</wp:posOffset>
                      </wp:positionV>
                      <wp:extent cx="6614160" cy="295275"/>
                      <wp:effectExtent l="0" t="19050" r="34290" b="47625"/>
                      <wp:wrapNone/>
                      <wp:docPr id="4" name="Right Arrow 4" descr="A blue arrow indicating a continuum form formative, low stakes, on the left,  to summative, high stakes writing, on the right. Writing options are listed below."/>
                      <wp:cNvGraphicFramePr/>
                      <a:graphic xmlns:a="http://schemas.openxmlformats.org/drawingml/2006/main">
                        <a:graphicData uri="http://schemas.microsoft.com/office/word/2010/wordprocessingShape">
                          <wps:wsp>
                            <wps:cNvSpPr/>
                            <wps:spPr>
                              <a:xfrm>
                                <a:off x="0" y="0"/>
                                <a:ext cx="6614160" cy="295275"/>
                              </a:xfrm>
                              <a:prstGeom prst="rightArrow">
                                <a:avLst/>
                              </a:prstGeom>
                              <a:gradFill flip="none" rotWithShape="1">
                                <a:gsLst>
                                  <a:gs pos="0">
                                    <a:schemeClr val="tx2"/>
                                  </a:gs>
                                  <a:gs pos="50000">
                                    <a:schemeClr val="tx2">
                                      <a:lumMod val="20000"/>
                                      <a:lumOff val="80000"/>
                                    </a:schemeClr>
                                  </a:gs>
                                  <a:gs pos="100000">
                                    <a:srgbClr val="500000">
                                      <a:tint val="23500"/>
                                      <a:satMod val="160000"/>
                                    </a:srgbClr>
                                  </a:gs>
                                </a:gsLst>
                                <a:lin ang="10800000" scaled="1"/>
                                <a:tileRect/>
                              </a:gradFill>
                              <a:ln w="190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C2C7F3" id="Right Arrow 4" o:spid="_x0000_s1026" type="#_x0000_t13" alt="A blue arrow indicating a continuum form formative, low stakes, on the left,  to summative, high stakes writing, on the right. Writing options are listed below." style="position:absolute;margin-left:-412.5pt;margin-top:-14.8pt;width:520.8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" adj="21118" fillcolor="#1f497d [3215]" strokecolor="windowText" strokeweight="1.5pt">
                      <v:fill color2="#e6e2e2" rotate="t" angle="270" colors="0 #1f497d;.5 #c6d9f1;1 #e6e2e2" focus="100%" type="gradient"/>
                    </v:shape>
                  </w:pict>
                </mc:Fallback>
              </mc:AlternateContent>
            </w:r>
          </w:p>
        </w:tc>
        <w:tc>
          <w:tcPr>
            <w:tcW w:w="1277" w:type="dxa"/>
            <w:tcBorders>
              <w:top w:val="nil"/>
              <w:left w:val="nil"/>
              <w:bottom w:val="nil"/>
              <w:right w:val="single" w:sz="4" w:space="0" w:color="auto"/>
            </w:tcBorders>
            <w:shd w:val="clear" w:color="auto" w:fill="auto"/>
            <w:noWrap/>
            <w:vAlign w:val="bottom"/>
          </w:tcPr>
          <w:p w14:paraId="0DA44987" w14:textId="77777777" w:rsidR="00656738" w:rsidRPr="006B0A57" w:rsidRDefault="00656738" w:rsidP="008D7ECC">
            <w:pPr>
              <w:spacing w:after="0" w:line="240" w:lineRule="auto"/>
              <w:rPr>
                <w:rFonts w:ascii="Arial" w:eastAsia="Times New Roman" w:hAnsi="Arial" w:cs="Arial"/>
                <w:color w:val="000000"/>
              </w:rPr>
            </w:pPr>
          </w:p>
        </w:tc>
      </w:tr>
      <w:tr w:rsidR="00656738" w:rsidRPr="006B0A57" w14:paraId="1C1575C4" w14:textId="77777777" w:rsidTr="00BC3F1D">
        <w:trPr>
          <w:trHeight w:val="531"/>
          <w:jc w:val="center"/>
        </w:trPr>
        <w:tc>
          <w:tcPr>
            <w:tcW w:w="2515" w:type="dxa"/>
            <w:gridSpan w:val="3"/>
            <w:tcBorders>
              <w:top w:val="nil"/>
              <w:left w:val="single" w:sz="4" w:space="0" w:color="auto"/>
              <w:bottom w:val="nil"/>
              <w:right w:val="nil"/>
            </w:tcBorders>
            <w:shd w:val="clear" w:color="auto" w:fill="auto"/>
            <w:vAlign w:val="center"/>
            <w:hideMark/>
          </w:tcPr>
          <w:p w14:paraId="51645A71" w14:textId="67681FEB"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Rough draft</w:t>
            </w:r>
            <w:r w:rsidR="005019D9" w:rsidRPr="006B0A57">
              <w:rPr>
                <w:rFonts w:ascii="Arial" w:eastAsia="Times New Roman" w:hAnsi="Arial" w:cs="Arial"/>
                <w:color w:val="000000"/>
              </w:rPr>
              <w:t xml:space="preserve"> (I,C)</w:t>
            </w:r>
          </w:p>
        </w:tc>
        <w:tc>
          <w:tcPr>
            <w:tcW w:w="278" w:type="dxa"/>
            <w:tcBorders>
              <w:top w:val="nil"/>
              <w:left w:val="nil"/>
              <w:bottom w:val="nil"/>
              <w:right w:val="nil"/>
            </w:tcBorders>
            <w:shd w:val="clear" w:color="auto" w:fill="auto"/>
            <w:noWrap/>
            <w:vAlign w:val="bottom"/>
            <w:hideMark/>
          </w:tcPr>
          <w:p w14:paraId="11EE90C6"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0834A8BE" w14:textId="4B481A3F" w:rsidR="00656738" w:rsidRPr="006B0A57" w:rsidRDefault="008D7ECC"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Field notes</w:t>
            </w:r>
            <w:r w:rsidR="005019D9" w:rsidRPr="006B0A57">
              <w:rPr>
                <w:rFonts w:ascii="Arial" w:eastAsia="Times New Roman" w:hAnsi="Arial" w:cs="Arial"/>
                <w:color w:val="000000"/>
              </w:rPr>
              <w:t xml:space="preserve"> (I)</w:t>
            </w:r>
          </w:p>
        </w:tc>
        <w:tc>
          <w:tcPr>
            <w:tcW w:w="266" w:type="dxa"/>
            <w:tcBorders>
              <w:top w:val="nil"/>
              <w:left w:val="nil"/>
              <w:bottom w:val="nil"/>
              <w:right w:val="nil"/>
            </w:tcBorders>
            <w:shd w:val="clear" w:color="auto" w:fill="auto"/>
            <w:noWrap/>
            <w:vAlign w:val="bottom"/>
            <w:hideMark/>
          </w:tcPr>
          <w:p w14:paraId="673A25F6" w14:textId="77777777" w:rsidR="00656738" w:rsidRPr="006B0A57" w:rsidRDefault="00656738" w:rsidP="008D7ECC">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3CCF3D43" w14:textId="252A91F8" w:rsidR="00656738" w:rsidRPr="006B0A57" w:rsidRDefault="008D7ECC"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Lab reports</w:t>
            </w:r>
            <w:r w:rsidR="005019D9" w:rsidRPr="006B0A57">
              <w:rPr>
                <w:rFonts w:ascii="Arial" w:eastAsia="Times New Roman" w:hAnsi="Arial" w:cs="Arial"/>
                <w:color w:val="000000"/>
              </w:rPr>
              <w:t xml:space="preserve"> (I, C)</w:t>
            </w:r>
          </w:p>
        </w:tc>
        <w:tc>
          <w:tcPr>
            <w:tcW w:w="270" w:type="dxa"/>
            <w:tcBorders>
              <w:top w:val="nil"/>
              <w:left w:val="nil"/>
              <w:bottom w:val="nil"/>
              <w:right w:val="nil"/>
            </w:tcBorders>
            <w:shd w:val="clear" w:color="auto" w:fill="auto"/>
            <w:noWrap/>
            <w:vAlign w:val="bottom"/>
            <w:hideMark/>
          </w:tcPr>
          <w:p w14:paraId="756E0695" w14:textId="77777777" w:rsidR="00656738" w:rsidRPr="006B0A57" w:rsidRDefault="00656738" w:rsidP="008D7ECC">
            <w:pPr>
              <w:spacing w:after="0" w:line="240" w:lineRule="auto"/>
              <w:jc w:val="center"/>
              <w:rPr>
                <w:rFonts w:ascii="Arial" w:eastAsia="Times New Roman" w:hAnsi="Arial" w:cs="Arial"/>
                <w:color w:val="000000"/>
              </w:rPr>
            </w:pPr>
          </w:p>
        </w:tc>
        <w:tc>
          <w:tcPr>
            <w:tcW w:w="2810" w:type="dxa"/>
            <w:gridSpan w:val="2"/>
            <w:tcBorders>
              <w:top w:val="nil"/>
              <w:left w:val="nil"/>
              <w:bottom w:val="nil"/>
              <w:right w:val="single" w:sz="4" w:space="0" w:color="000000"/>
            </w:tcBorders>
            <w:shd w:val="clear" w:color="auto" w:fill="auto"/>
            <w:vAlign w:val="center"/>
            <w:hideMark/>
          </w:tcPr>
          <w:p w14:paraId="18FF7AC4" w14:textId="56ECC876"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Policy review</w:t>
            </w:r>
            <w:r w:rsidR="005019D9" w:rsidRPr="006B0A57">
              <w:rPr>
                <w:rFonts w:ascii="Arial" w:eastAsia="Times New Roman" w:hAnsi="Arial" w:cs="Arial"/>
                <w:color w:val="000000"/>
              </w:rPr>
              <w:t xml:space="preserve"> (I,C)</w:t>
            </w:r>
          </w:p>
        </w:tc>
      </w:tr>
      <w:tr w:rsidR="00656738" w:rsidRPr="006B0A57" w14:paraId="1728AA30" w14:textId="77777777" w:rsidTr="00BC3F1D">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7E539B65" w14:textId="77777777" w:rsidR="00656738" w:rsidRPr="006B0A57" w:rsidRDefault="00656738"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78" w:type="dxa"/>
            <w:tcBorders>
              <w:top w:val="nil"/>
              <w:left w:val="nil"/>
              <w:bottom w:val="nil"/>
              <w:right w:val="nil"/>
            </w:tcBorders>
            <w:shd w:val="clear" w:color="auto" w:fill="auto"/>
            <w:noWrap/>
            <w:vAlign w:val="bottom"/>
            <w:hideMark/>
          </w:tcPr>
          <w:p w14:paraId="687D5E8F"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2CA1914E" w14:textId="77777777" w:rsidR="00656738" w:rsidRPr="006B0A57" w:rsidRDefault="00656738" w:rsidP="008D7ECC">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4D5032C1" w14:textId="77777777" w:rsidR="00656738" w:rsidRPr="006B0A57" w:rsidRDefault="00656738" w:rsidP="008D7ECC">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18B7F2A7" w14:textId="77777777" w:rsidR="00656738" w:rsidRPr="006B0A57" w:rsidRDefault="00656738" w:rsidP="008D7ECC">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63E4B0A8" w14:textId="77777777" w:rsidR="00656738" w:rsidRPr="006B0A57" w:rsidRDefault="00656738" w:rsidP="008D7ECC">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5759FB84" w14:textId="77777777" w:rsidR="00656738" w:rsidRPr="006B0A57" w:rsidRDefault="00656738" w:rsidP="008D7ECC">
            <w:pPr>
              <w:spacing w:after="0" w:line="240" w:lineRule="auto"/>
              <w:rPr>
                <w:rFonts w:ascii="Arial" w:eastAsia="Times New Roman" w:hAnsi="Arial" w:cs="Arial"/>
              </w:rPr>
            </w:pPr>
          </w:p>
        </w:tc>
        <w:tc>
          <w:tcPr>
            <w:tcW w:w="1277" w:type="dxa"/>
            <w:tcBorders>
              <w:top w:val="nil"/>
              <w:left w:val="nil"/>
              <w:bottom w:val="nil"/>
              <w:right w:val="single" w:sz="4" w:space="0" w:color="auto"/>
            </w:tcBorders>
            <w:shd w:val="clear" w:color="auto" w:fill="auto"/>
            <w:noWrap/>
            <w:vAlign w:val="bottom"/>
            <w:hideMark/>
          </w:tcPr>
          <w:p w14:paraId="3212D2AB" w14:textId="77777777" w:rsidR="00656738" w:rsidRPr="006B0A57" w:rsidRDefault="0065673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56738" w:rsidRPr="006B0A57" w14:paraId="11B6C7B0" w14:textId="77777777" w:rsidTr="00BC3F1D">
        <w:trPr>
          <w:trHeight w:val="750"/>
          <w:jc w:val="center"/>
        </w:trPr>
        <w:tc>
          <w:tcPr>
            <w:tcW w:w="2515" w:type="dxa"/>
            <w:gridSpan w:val="3"/>
            <w:tcBorders>
              <w:top w:val="nil"/>
              <w:left w:val="single" w:sz="4" w:space="0" w:color="auto"/>
              <w:bottom w:val="nil"/>
              <w:right w:val="nil"/>
            </w:tcBorders>
            <w:shd w:val="clear" w:color="auto" w:fill="auto"/>
            <w:vAlign w:val="center"/>
            <w:hideMark/>
          </w:tcPr>
          <w:p w14:paraId="0E15B288" w14:textId="22EEA5C9"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Reading log</w:t>
            </w:r>
            <w:r w:rsidR="005019D9" w:rsidRPr="006B0A57">
              <w:rPr>
                <w:rFonts w:ascii="Arial" w:eastAsia="Times New Roman" w:hAnsi="Arial" w:cs="Arial"/>
                <w:color w:val="000000"/>
              </w:rPr>
              <w:t xml:space="preserve"> (I)</w:t>
            </w:r>
          </w:p>
        </w:tc>
        <w:tc>
          <w:tcPr>
            <w:tcW w:w="278" w:type="dxa"/>
            <w:tcBorders>
              <w:top w:val="nil"/>
              <w:left w:val="nil"/>
              <w:bottom w:val="nil"/>
              <w:right w:val="nil"/>
            </w:tcBorders>
            <w:shd w:val="clear" w:color="auto" w:fill="auto"/>
            <w:noWrap/>
            <w:vAlign w:val="bottom"/>
            <w:hideMark/>
          </w:tcPr>
          <w:p w14:paraId="716EBCA2"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404779A7" w14:textId="307B143D"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Journal</w:t>
            </w:r>
            <w:r w:rsidR="005019D9" w:rsidRPr="006B0A57">
              <w:rPr>
                <w:rFonts w:ascii="Arial" w:eastAsia="Times New Roman" w:hAnsi="Arial" w:cs="Arial"/>
                <w:color w:val="000000"/>
              </w:rPr>
              <w:t xml:space="preserve"> (I)</w:t>
            </w:r>
          </w:p>
        </w:tc>
        <w:tc>
          <w:tcPr>
            <w:tcW w:w="266" w:type="dxa"/>
            <w:tcBorders>
              <w:top w:val="nil"/>
              <w:left w:val="nil"/>
              <w:bottom w:val="nil"/>
              <w:right w:val="nil"/>
            </w:tcBorders>
            <w:shd w:val="clear" w:color="auto" w:fill="auto"/>
            <w:noWrap/>
            <w:vAlign w:val="bottom"/>
            <w:hideMark/>
          </w:tcPr>
          <w:p w14:paraId="1112DD9A" w14:textId="77777777" w:rsidR="00656738" w:rsidRPr="006B0A57" w:rsidRDefault="00656738" w:rsidP="008D7ECC">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1BCC1FEF" w14:textId="6C81EF41"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Case study</w:t>
            </w:r>
            <w:r w:rsidR="005019D9" w:rsidRPr="006B0A57">
              <w:rPr>
                <w:rFonts w:ascii="Arial" w:eastAsia="Times New Roman" w:hAnsi="Arial" w:cs="Arial"/>
                <w:color w:val="000000"/>
              </w:rPr>
              <w:t xml:space="preserve"> (C)</w:t>
            </w:r>
          </w:p>
        </w:tc>
        <w:tc>
          <w:tcPr>
            <w:tcW w:w="270" w:type="dxa"/>
            <w:tcBorders>
              <w:top w:val="nil"/>
              <w:left w:val="nil"/>
              <w:bottom w:val="nil"/>
              <w:right w:val="nil"/>
            </w:tcBorders>
            <w:shd w:val="clear" w:color="auto" w:fill="auto"/>
            <w:noWrap/>
            <w:vAlign w:val="bottom"/>
            <w:hideMark/>
          </w:tcPr>
          <w:p w14:paraId="00F1D624" w14:textId="77777777" w:rsidR="00656738" w:rsidRPr="006B0A57" w:rsidRDefault="00656738" w:rsidP="008D7ECC">
            <w:pPr>
              <w:spacing w:after="0" w:line="240" w:lineRule="auto"/>
              <w:jc w:val="center"/>
              <w:rPr>
                <w:rFonts w:ascii="Arial" w:eastAsia="Times New Roman" w:hAnsi="Arial" w:cs="Arial"/>
                <w:color w:val="000000"/>
              </w:rPr>
            </w:pPr>
          </w:p>
        </w:tc>
        <w:tc>
          <w:tcPr>
            <w:tcW w:w="2810" w:type="dxa"/>
            <w:gridSpan w:val="2"/>
            <w:tcBorders>
              <w:top w:val="nil"/>
              <w:left w:val="nil"/>
              <w:bottom w:val="nil"/>
              <w:right w:val="single" w:sz="4" w:space="0" w:color="000000"/>
            </w:tcBorders>
            <w:shd w:val="clear" w:color="auto" w:fill="auto"/>
            <w:vAlign w:val="center"/>
            <w:hideMark/>
          </w:tcPr>
          <w:p w14:paraId="58B0CD09" w14:textId="654A6798"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Memo</w:t>
            </w:r>
            <w:r w:rsidR="005019D9" w:rsidRPr="006B0A57">
              <w:rPr>
                <w:rFonts w:ascii="Arial" w:eastAsia="Times New Roman" w:hAnsi="Arial" w:cs="Arial"/>
                <w:color w:val="000000"/>
              </w:rPr>
              <w:t xml:space="preserve"> (I)</w:t>
            </w:r>
          </w:p>
        </w:tc>
      </w:tr>
      <w:tr w:rsidR="00656738" w:rsidRPr="006B0A57" w14:paraId="1C30445E" w14:textId="77777777" w:rsidTr="00BC3F1D">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2C175BB8" w14:textId="77777777" w:rsidR="00656738" w:rsidRPr="006B0A57" w:rsidRDefault="00656738"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78" w:type="dxa"/>
            <w:tcBorders>
              <w:top w:val="nil"/>
              <w:left w:val="nil"/>
              <w:bottom w:val="nil"/>
              <w:right w:val="nil"/>
            </w:tcBorders>
            <w:shd w:val="clear" w:color="auto" w:fill="auto"/>
            <w:noWrap/>
            <w:vAlign w:val="bottom"/>
            <w:hideMark/>
          </w:tcPr>
          <w:p w14:paraId="17265ED7"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36110C0A" w14:textId="77777777" w:rsidR="00656738" w:rsidRPr="006B0A57" w:rsidRDefault="00656738" w:rsidP="008D7ECC">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47079C5F" w14:textId="77777777" w:rsidR="00656738" w:rsidRPr="006B0A57" w:rsidRDefault="00656738" w:rsidP="008D7ECC">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0A06BFF5" w14:textId="77777777" w:rsidR="00656738" w:rsidRPr="006B0A57" w:rsidRDefault="00656738" w:rsidP="008D7ECC">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3FFECC82" w14:textId="77777777" w:rsidR="00656738" w:rsidRPr="006B0A57" w:rsidRDefault="00656738" w:rsidP="008D7ECC">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2CF85B0A" w14:textId="77777777" w:rsidR="00656738" w:rsidRPr="006B0A57" w:rsidRDefault="00656738" w:rsidP="008D7ECC">
            <w:pPr>
              <w:spacing w:after="0" w:line="240" w:lineRule="auto"/>
              <w:rPr>
                <w:rFonts w:ascii="Arial" w:eastAsia="Times New Roman" w:hAnsi="Arial" w:cs="Arial"/>
              </w:rPr>
            </w:pPr>
          </w:p>
        </w:tc>
        <w:tc>
          <w:tcPr>
            <w:tcW w:w="1277" w:type="dxa"/>
            <w:tcBorders>
              <w:top w:val="nil"/>
              <w:left w:val="nil"/>
              <w:bottom w:val="nil"/>
              <w:right w:val="single" w:sz="4" w:space="0" w:color="auto"/>
            </w:tcBorders>
            <w:shd w:val="clear" w:color="auto" w:fill="auto"/>
            <w:noWrap/>
            <w:vAlign w:val="bottom"/>
            <w:hideMark/>
          </w:tcPr>
          <w:p w14:paraId="4EC950DE" w14:textId="77777777" w:rsidR="00656738" w:rsidRPr="006B0A57" w:rsidRDefault="0065673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56738" w:rsidRPr="006B0A57" w14:paraId="47BCD115" w14:textId="77777777" w:rsidTr="00BC3F1D">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02BB9D53" w14:textId="0732D0B8" w:rsidR="00656738" w:rsidRPr="006B0A57" w:rsidRDefault="008D7ECC"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Minute Paper</w:t>
            </w:r>
            <w:r w:rsidR="005019D9" w:rsidRPr="006B0A57">
              <w:rPr>
                <w:rFonts w:ascii="Arial" w:eastAsia="Times New Roman" w:hAnsi="Arial" w:cs="Arial"/>
                <w:color w:val="000000"/>
              </w:rPr>
              <w:t xml:space="preserve"> (I)</w:t>
            </w:r>
          </w:p>
        </w:tc>
        <w:tc>
          <w:tcPr>
            <w:tcW w:w="278" w:type="dxa"/>
            <w:tcBorders>
              <w:top w:val="nil"/>
              <w:left w:val="nil"/>
              <w:bottom w:val="nil"/>
              <w:right w:val="nil"/>
            </w:tcBorders>
            <w:shd w:val="clear" w:color="auto" w:fill="auto"/>
            <w:noWrap/>
            <w:vAlign w:val="bottom"/>
            <w:hideMark/>
          </w:tcPr>
          <w:p w14:paraId="728F1E17"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77824740" w14:textId="6B6E6A38" w:rsidR="008D7ECC"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Mini-essay</w:t>
            </w:r>
            <w:r w:rsidR="008D7ECC" w:rsidRPr="006B0A57">
              <w:rPr>
                <w:rFonts w:ascii="Arial" w:eastAsia="Times New Roman" w:hAnsi="Arial" w:cs="Arial"/>
                <w:color w:val="000000"/>
              </w:rPr>
              <w:t xml:space="preserve"> </w:t>
            </w:r>
            <w:r w:rsidR="005019D9" w:rsidRPr="006B0A57">
              <w:rPr>
                <w:rFonts w:ascii="Arial" w:eastAsia="Times New Roman" w:hAnsi="Arial" w:cs="Arial"/>
                <w:color w:val="000000"/>
              </w:rPr>
              <w:t>(I)</w:t>
            </w:r>
          </w:p>
          <w:p w14:paraId="5BF44C92" w14:textId="4CAEFE14"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(micro theme</w:t>
            </w:r>
            <w:r w:rsidR="008D7ECC" w:rsidRPr="006B0A57">
              <w:rPr>
                <w:rFonts w:ascii="Arial" w:eastAsia="Times New Roman" w:hAnsi="Arial" w:cs="Arial"/>
                <w:color w:val="000000"/>
              </w:rPr>
              <w:t>)</w:t>
            </w:r>
          </w:p>
        </w:tc>
        <w:tc>
          <w:tcPr>
            <w:tcW w:w="266" w:type="dxa"/>
            <w:tcBorders>
              <w:top w:val="nil"/>
              <w:left w:val="nil"/>
              <w:bottom w:val="nil"/>
              <w:right w:val="nil"/>
            </w:tcBorders>
            <w:shd w:val="clear" w:color="auto" w:fill="auto"/>
            <w:noWrap/>
            <w:vAlign w:val="bottom"/>
            <w:hideMark/>
          </w:tcPr>
          <w:p w14:paraId="462A73A7" w14:textId="77777777" w:rsidR="00656738" w:rsidRPr="006B0A57" w:rsidRDefault="00656738" w:rsidP="008D7ECC">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65A395BF" w14:textId="2E2D5028"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Poster</w:t>
            </w:r>
            <w:r w:rsidR="005019D9" w:rsidRPr="006B0A57">
              <w:rPr>
                <w:rFonts w:ascii="Arial" w:eastAsia="Times New Roman" w:hAnsi="Arial" w:cs="Arial"/>
                <w:color w:val="000000"/>
              </w:rPr>
              <w:t xml:space="preserve"> (C)</w:t>
            </w:r>
          </w:p>
        </w:tc>
        <w:tc>
          <w:tcPr>
            <w:tcW w:w="270" w:type="dxa"/>
            <w:tcBorders>
              <w:top w:val="nil"/>
              <w:left w:val="nil"/>
              <w:bottom w:val="nil"/>
              <w:right w:val="nil"/>
            </w:tcBorders>
            <w:shd w:val="clear" w:color="auto" w:fill="auto"/>
            <w:noWrap/>
            <w:vAlign w:val="bottom"/>
            <w:hideMark/>
          </w:tcPr>
          <w:p w14:paraId="4FB4B68C" w14:textId="77777777" w:rsidR="00656738" w:rsidRPr="006B0A57" w:rsidRDefault="00656738" w:rsidP="008D7ECC">
            <w:pPr>
              <w:spacing w:after="0" w:line="240" w:lineRule="auto"/>
              <w:jc w:val="center"/>
              <w:rPr>
                <w:rFonts w:ascii="Arial" w:eastAsia="Times New Roman" w:hAnsi="Arial" w:cs="Arial"/>
                <w:color w:val="000000"/>
              </w:rPr>
            </w:pPr>
          </w:p>
        </w:tc>
        <w:tc>
          <w:tcPr>
            <w:tcW w:w="2810" w:type="dxa"/>
            <w:gridSpan w:val="2"/>
            <w:tcBorders>
              <w:top w:val="nil"/>
              <w:left w:val="nil"/>
              <w:bottom w:val="nil"/>
              <w:right w:val="single" w:sz="4" w:space="0" w:color="000000"/>
            </w:tcBorders>
            <w:shd w:val="clear" w:color="auto" w:fill="auto"/>
            <w:vAlign w:val="center"/>
            <w:hideMark/>
          </w:tcPr>
          <w:p w14:paraId="62CC03DB" w14:textId="0D24DC38"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Letter</w:t>
            </w:r>
            <w:r w:rsidR="005019D9" w:rsidRPr="006B0A57">
              <w:rPr>
                <w:rFonts w:ascii="Arial" w:eastAsia="Times New Roman" w:hAnsi="Arial" w:cs="Arial"/>
                <w:color w:val="000000"/>
              </w:rPr>
              <w:t xml:space="preserve"> (I)</w:t>
            </w:r>
          </w:p>
        </w:tc>
      </w:tr>
      <w:tr w:rsidR="00656738" w:rsidRPr="006B0A57" w14:paraId="19E05DBD" w14:textId="77777777" w:rsidTr="00BC3F1D">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31ADFB61" w14:textId="77777777" w:rsidR="00656738" w:rsidRPr="006B0A57" w:rsidRDefault="00656738"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78" w:type="dxa"/>
            <w:tcBorders>
              <w:top w:val="nil"/>
              <w:left w:val="nil"/>
              <w:bottom w:val="nil"/>
              <w:right w:val="nil"/>
            </w:tcBorders>
            <w:shd w:val="clear" w:color="auto" w:fill="auto"/>
            <w:noWrap/>
            <w:vAlign w:val="bottom"/>
            <w:hideMark/>
          </w:tcPr>
          <w:p w14:paraId="7A918F87"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3D3C1F56" w14:textId="77777777" w:rsidR="00656738" w:rsidRPr="006B0A57" w:rsidRDefault="00656738" w:rsidP="008D7ECC">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468AF24B" w14:textId="77777777" w:rsidR="00656738" w:rsidRPr="006B0A57" w:rsidRDefault="00656738" w:rsidP="008D7ECC">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5B7E0F18" w14:textId="77777777" w:rsidR="00656738" w:rsidRPr="006B0A57" w:rsidRDefault="00656738" w:rsidP="008D7ECC">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0E16027C" w14:textId="77777777" w:rsidR="00656738" w:rsidRPr="006B0A57" w:rsidRDefault="00656738" w:rsidP="008D7ECC">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7D69FEB3" w14:textId="77777777" w:rsidR="00656738" w:rsidRPr="006B0A57" w:rsidRDefault="00656738" w:rsidP="008D7ECC">
            <w:pPr>
              <w:spacing w:after="0" w:line="240" w:lineRule="auto"/>
              <w:rPr>
                <w:rFonts w:ascii="Arial" w:eastAsia="Times New Roman" w:hAnsi="Arial" w:cs="Arial"/>
              </w:rPr>
            </w:pPr>
          </w:p>
        </w:tc>
        <w:tc>
          <w:tcPr>
            <w:tcW w:w="1277" w:type="dxa"/>
            <w:tcBorders>
              <w:top w:val="nil"/>
              <w:left w:val="nil"/>
              <w:bottom w:val="nil"/>
              <w:right w:val="single" w:sz="4" w:space="0" w:color="auto"/>
            </w:tcBorders>
            <w:shd w:val="clear" w:color="auto" w:fill="auto"/>
            <w:noWrap/>
            <w:vAlign w:val="bottom"/>
            <w:hideMark/>
          </w:tcPr>
          <w:p w14:paraId="665D06F2" w14:textId="77777777" w:rsidR="00656738" w:rsidRPr="006B0A57" w:rsidRDefault="0065673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56738" w:rsidRPr="006B0A57" w14:paraId="0035B049" w14:textId="77777777" w:rsidTr="00BC3F1D">
        <w:trPr>
          <w:trHeight w:val="333"/>
          <w:jc w:val="center"/>
        </w:trPr>
        <w:tc>
          <w:tcPr>
            <w:tcW w:w="2515" w:type="dxa"/>
            <w:gridSpan w:val="3"/>
            <w:tcBorders>
              <w:top w:val="nil"/>
              <w:left w:val="single" w:sz="4" w:space="0" w:color="auto"/>
              <w:bottom w:val="nil"/>
              <w:right w:val="nil"/>
            </w:tcBorders>
            <w:shd w:val="clear" w:color="auto" w:fill="auto"/>
            <w:vAlign w:val="center"/>
            <w:hideMark/>
          </w:tcPr>
          <w:p w14:paraId="4F78DDBF" w14:textId="16717C0F" w:rsidR="00656738" w:rsidRPr="006B0A57" w:rsidRDefault="008D7ECC"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Muddiest point</w:t>
            </w:r>
            <w:r w:rsidR="005019D9" w:rsidRPr="006B0A57">
              <w:rPr>
                <w:rFonts w:ascii="Arial" w:eastAsia="Times New Roman" w:hAnsi="Arial" w:cs="Arial"/>
                <w:color w:val="000000"/>
              </w:rPr>
              <w:t xml:space="preserve"> (I)</w:t>
            </w:r>
          </w:p>
        </w:tc>
        <w:tc>
          <w:tcPr>
            <w:tcW w:w="278" w:type="dxa"/>
            <w:tcBorders>
              <w:top w:val="nil"/>
              <w:left w:val="nil"/>
              <w:bottom w:val="nil"/>
              <w:right w:val="nil"/>
            </w:tcBorders>
            <w:shd w:val="clear" w:color="auto" w:fill="auto"/>
            <w:noWrap/>
            <w:vAlign w:val="bottom"/>
            <w:hideMark/>
          </w:tcPr>
          <w:p w14:paraId="6ADFCA2A"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265BAF09" w14:textId="5989CB6E"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Blog</w:t>
            </w:r>
            <w:r w:rsidR="005019D9" w:rsidRPr="006B0A57">
              <w:rPr>
                <w:rFonts w:ascii="Arial" w:eastAsia="Times New Roman" w:hAnsi="Arial" w:cs="Arial"/>
                <w:color w:val="000000"/>
              </w:rPr>
              <w:t xml:space="preserve"> (I)</w:t>
            </w:r>
          </w:p>
        </w:tc>
        <w:tc>
          <w:tcPr>
            <w:tcW w:w="266" w:type="dxa"/>
            <w:tcBorders>
              <w:top w:val="nil"/>
              <w:left w:val="nil"/>
              <w:bottom w:val="nil"/>
              <w:right w:val="nil"/>
            </w:tcBorders>
            <w:shd w:val="clear" w:color="auto" w:fill="auto"/>
            <w:noWrap/>
            <w:vAlign w:val="bottom"/>
            <w:hideMark/>
          </w:tcPr>
          <w:p w14:paraId="2656B6D3" w14:textId="77777777" w:rsidR="00656738" w:rsidRPr="006B0A57" w:rsidRDefault="00656738" w:rsidP="008D7ECC">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67B08C39" w14:textId="7C270D79" w:rsidR="00656738" w:rsidRPr="006B0A57" w:rsidRDefault="005019D9"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Written peer review (C)</w:t>
            </w:r>
          </w:p>
        </w:tc>
        <w:tc>
          <w:tcPr>
            <w:tcW w:w="270" w:type="dxa"/>
            <w:tcBorders>
              <w:top w:val="nil"/>
              <w:left w:val="nil"/>
              <w:bottom w:val="nil"/>
              <w:right w:val="nil"/>
            </w:tcBorders>
            <w:shd w:val="clear" w:color="auto" w:fill="auto"/>
            <w:noWrap/>
            <w:vAlign w:val="bottom"/>
            <w:hideMark/>
          </w:tcPr>
          <w:p w14:paraId="7B006329" w14:textId="77777777" w:rsidR="00656738" w:rsidRPr="006B0A57" w:rsidRDefault="00656738" w:rsidP="008D7ECC">
            <w:pPr>
              <w:spacing w:after="0" w:line="240" w:lineRule="auto"/>
              <w:jc w:val="center"/>
              <w:rPr>
                <w:rFonts w:ascii="Arial" w:eastAsia="Times New Roman" w:hAnsi="Arial" w:cs="Arial"/>
                <w:color w:val="000000"/>
              </w:rPr>
            </w:pPr>
          </w:p>
        </w:tc>
        <w:tc>
          <w:tcPr>
            <w:tcW w:w="2810" w:type="dxa"/>
            <w:gridSpan w:val="2"/>
            <w:tcBorders>
              <w:top w:val="nil"/>
              <w:left w:val="nil"/>
              <w:bottom w:val="nil"/>
              <w:right w:val="single" w:sz="4" w:space="0" w:color="000000"/>
            </w:tcBorders>
            <w:shd w:val="clear" w:color="auto" w:fill="auto"/>
            <w:vAlign w:val="center"/>
            <w:hideMark/>
          </w:tcPr>
          <w:p w14:paraId="58E910C8" w14:textId="27391086"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Proposal</w:t>
            </w:r>
            <w:r w:rsidR="005019D9" w:rsidRPr="006B0A57">
              <w:rPr>
                <w:rFonts w:ascii="Arial" w:eastAsia="Times New Roman" w:hAnsi="Arial" w:cs="Arial"/>
                <w:color w:val="000000"/>
              </w:rPr>
              <w:t xml:space="preserve"> (I, C)</w:t>
            </w:r>
          </w:p>
        </w:tc>
      </w:tr>
      <w:tr w:rsidR="00656738" w:rsidRPr="006B0A57" w14:paraId="5EAB0130" w14:textId="77777777" w:rsidTr="00BC3F1D">
        <w:trPr>
          <w:trHeight w:val="87"/>
          <w:jc w:val="center"/>
        </w:trPr>
        <w:tc>
          <w:tcPr>
            <w:tcW w:w="2515" w:type="dxa"/>
            <w:gridSpan w:val="3"/>
            <w:tcBorders>
              <w:top w:val="nil"/>
              <w:left w:val="single" w:sz="4" w:space="0" w:color="auto"/>
              <w:bottom w:val="nil"/>
              <w:right w:val="nil"/>
            </w:tcBorders>
            <w:shd w:val="clear" w:color="auto" w:fill="auto"/>
            <w:vAlign w:val="center"/>
            <w:hideMark/>
          </w:tcPr>
          <w:p w14:paraId="26B89C04" w14:textId="77777777" w:rsidR="00656738" w:rsidRPr="006B0A57" w:rsidRDefault="00656738"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78" w:type="dxa"/>
            <w:tcBorders>
              <w:top w:val="nil"/>
              <w:left w:val="nil"/>
              <w:bottom w:val="nil"/>
              <w:right w:val="nil"/>
            </w:tcBorders>
            <w:shd w:val="clear" w:color="auto" w:fill="auto"/>
            <w:noWrap/>
            <w:vAlign w:val="bottom"/>
            <w:hideMark/>
          </w:tcPr>
          <w:p w14:paraId="1346017A"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7FB353C6" w14:textId="77777777" w:rsidR="00656738" w:rsidRPr="006B0A57" w:rsidRDefault="00656738" w:rsidP="008D7ECC">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1DA1C473" w14:textId="77777777" w:rsidR="00656738" w:rsidRPr="006B0A57" w:rsidRDefault="00656738" w:rsidP="008D7ECC">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61FA2A72" w14:textId="77777777" w:rsidR="00656738" w:rsidRPr="006B0A57" w:rsidRDefault="00656738" w:rsidP="008D7ECC">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553B39DE" w14:textId="77777777" w:rsidR="00656738" w:rsidRPr="006B0A57" w:rsidRDefault="00656738" w:rsidP="008D7ECC">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5C27ED69" w14:textId="77777777" w:rsidR="00656738" w:rsidRPr="006B0A57" w:rsidRDefault="00656738" w:rsidP="008D7ECC">
            <w:pPr>
              <w:spacing w:after="0" w:line="240" w:lineRule="auto"/>
              <w:rPr>
                <w:rFonts w:ascii="Arial" w:eastAsia="Times New Roman" w:hAnsi="Arial" w:cs="Arial"/>
              </w:rPr>
            </w:pPr>
          </w:p>
        </w:tc>
        <w:tc>
          <w:tcPr>
            <w:tcW w:w="1277" w:type="dxa"/>
            <w:tcBorders>
              <w:top w:val="nil"/>
              <w:left w:val="nil"/>
              <w:bottom w:val="nil"/>
              <w:right w:val="single" w:sz="4" w:space="0" w:color="auto"/>
            </w:tcBorders>
            <w:shd w:val="clear" w:color="auto" w:fill="auto"/>
            <w:noWrap/>
            <w:vAlign w:val="bottom"/>
            <w:hideMark/>
          </w:tcPr>
          <w:p w14:paraId="02CBC757" w14:textId="77777777" w:rsidR="00656738" w:rsidRPr="006B0A57" w:rsidRDefault="0065673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56738" w:rsidRPr="006B0A57" w14:paraId="79396BA5" w14:textId="77777777" w:rsidTr="00BC3F1D">
        <w:trPr>
          <w:trHeight w:val="270"/>
          <w:jc w:val="center"/>
        </w:trPr>
        <w:tc>
          <w:tcPr>
            <w:tcW w:w="2515" w:type="dxa"/>
            <w:gridSpan w:val="3"/>
            <w:tcBorders>
              <w:top w:val="nil"/>
              <w:left w:val="single" w:sz="4" w:space="0" w:color="auto"/>
              <w:bottom w:val="nil"/>
              <w:right w:val="nil"/>
            </w:tcBorders>
            <w:shd w:val="clear" w:color="auto" w:fill="auto"/>
            <w:vAlign w:val="center"/>
            <w:hideMark/>
          </w:tcPr>
          <w:p w14:paraId="61596B33" w14:textId="6D4076BB" w:rsidR="00656738" w:rsidRPr="006B0A57" w:rsidRDefault="008D7ECC"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Online discussion</w:t>
            </w:r>
            <w:r w:rsidR="005019D9" w:rsidRPr="006B0A57">
              <w:rPr>
                <w:rFonts w:ascii="Arial" w:eastAsia="Times New Roman" w:hAnsi="Arial" w:cs="Arial"/>
                <w:color w:val="000000"/>
              </w:rPr>
              <w:t xml:space="preserve"> (C)</w:t>
            </w:r>
          </w:p>
        </w:tc>
        <w:tc>
          <w:tcPr>
            <w:tcW w:w="278" w:type="dxa"/>
            <w:tcBorders>
              <w:top w:val="nil"/>
              <w:left w:val="nil"/>
              <w:bottom w:val="nil"/>
              <w:right w:val="nil"/>
            </w:tcBorders>
            <w:shd w:val="clear" w:color="auto" w:fill="auto"/>
            <w:noWrap/>
            <w:vAlign w:val="bottom"/>
            <w:hideMark/>
          </w:tcPr>
          <w:p w14:paraId="3E726F6D"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472971A7" w14:textId="25F24095" w:rsidR="00656738" w:rsidRPr="006B0A57" w:rsidRDefault="006B40A3" w:rsidP="005019D9">
            <w:pPr>
              <w:spacing w:after="0" w:line="240" w:lineRule="auto"/>
              <w:jc w:val="center"/>
              <w:rPr>
                <w:rFonts w:ascii="Arial" w:eastAsia="Times New Roman" w:hAnsi="Arial" w:cs="Arial"/>
                <w:color w:val="000000"/>
              </w:rPr>
            </w:pPr>
            <w:r w:rsidRPr="006B0A57">
              <w:rPr>
                <w:rFonts w:ascii="Arial" w:eastAsia="Times New Roman" w:hAnsi="Arial" w:cs="Arial"/>
                <w:color w:val="000000"/>
              </w:rPr>
              <w:t>Email</w:t>
            </w:r>
            <w:r w:rsidR="005019D9" w:rsidRPr="006B0A57">
              <w:rPr>
                <w:rFonts w:ascii="Arial" w:eastAsia="Times New Roman" w:hAnsi="Arial" w:cs="Arial"/>
                <w:color w:val="000000"/>
              </w:rPr>
              <w:t xml:space="preserve"> (I)</w:t>
            </w:r>
          </w:p>
        </w:tc>
        <w:tc>
          <w:tcPr>
            <w:tcW w:w="266" w:type="dxa"/>
            <w:tcBorders>
              <w:top w:val="nil"/>
              <w:left w:val="nil"/>
              <w:bottom w:val="nil"/>
              <w:right w:val="nil"/>
            </w:tcBorders>
            <w:shd w:val="clear" w:color="auto" w:fill="auto"/>
            <w:noWrap/>
            <w:vAlign w:val="bottom"/>
            <w:hideMark/>
          </w:tcPr>
          <w:p w14:paraId="1BF9F155" w14:textId="77777777" w:rsidR="00656738" w:rsidRPr="006B0A57" w:rsidRDefault="00656738" w:rsidP="008D7ECC">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5EABFF4D" w14:textId="435227EF" w:rsidR="005019D9" w:rsidRPr="006B0A57" w:rsidRDefault="005019D9" w:rsidP="005019D9">
            <w:pPr>
              <w:spacing w:after="0" w:line="240" w:lineRule="auto"/>
              <w:jc w:val="center"/>
              <w:rPr>
                <w:rFonts w:ascii="Arial" w:eastAsia="Times New Roman" w:hAnsi="Arial" w:cs="Arial"/>
                <w:color w:val="000000"/>
              </w:rPr>
            </w:pPr>
            <w:r w:rsidRPr="006B0A57">
              <w:rPr>
                <w:rFonts w:ascii="Arial" w:eastAsia="Times New Roman" w:hAnsi="Arial" w:cs="Arial"/>
                <w:color w:val="000000"/>
              </w:rPr>
              <w:t>Debate (C)</w:t>
            </w:r>
          </w:p>
        </w:tc>
        <w:tc>
          <w:tcPr>
            <w:tcW w:w="270" w:type="dxa"/>
            <w:tcBorders>
              <w:top w:val="nil"/>
              <w:left w:val="nil"/>
              <w:bottom w:val="nil"/>
              <w:right w:val="nil"/>
            </w:tcBorders>
            <w:shd w:val="clear" w:color="auto" w:fill="auto"/>
            <w:noWrap/>
            <w:vAlign w:val="bottom"/>
            <w:hideMark/>
          </w:tcPr>
          <w:p w14:paraId="076E1A5F" w14:textId="77777777" w:rsidR="00656738" w:rsidRPr="006B0A57" w:rsidRDefault="00656738" w:rsidP="000C1234">
            <w:pPr>
              <w:spacing w:after="0" w:line="240" w:lineRule="auto"/>
              <w:rPr>
                <w:rFonts w:ascii="Arial" w:eastAsia="Times New Roman" w:hAnsi="Arial" w:cs="Arial"/>
                <w:color w:val="000000"/>
              </w:rPr>
            </w:pPr>
          </w:p>
        </w:tc>
        <w:tc>
          <w:tcPr>
            <w:tcW w:w="2810" w:type="dxa"/>
            <w:gridSpan w:val="2"/>
            <w:tcBorders>
              <w:top w:val="nil"/>
              <w:left w:val="nil"/>
              <w:bottom w:val="nil"/>
              <w:right w:val="single" w:sz="4" w:space="0" w:color="000000"/>
            </w:tcBorders>
            <w:shd w:val="clear" w:color="auto" w:fill="auto"/>
            <w:vAlign w:val="center"/>
            <w:hideMark/>
          </w:tcPr>
          <w:p w14:paraId="25F6697B" w14:textId="4D5735A4"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OpEd</w:t>
            </w:r>
            <w:r w:rsidR="005019D9" w:rsidRPr="006B0A57">
              <w:rPr>
                <w:rFonts w:ascii="Arial" w:eastAsia="Times New Roman" w:hAnsi="Arial" w:cs="Arial"/>
                <w:color w:val="000000"/>
              </w:rPr>
              <w:t xml:space="preserve"> (I)</w:t>
            </w:r>
          </w:p>
        </w:tc>
      </w:tr>
      <w:tr w:rsidR="00656738" w:rsidRPr="006B0A57" w14:paraId="78A3B48C" w14:textId="77777777" w:rsidTr="00BC3F1D">
        <w:trPr>
          <w:trHeight w:val="52"/>
          <w:jc w:val="center"/>
        </w:trPr>
        <w:tc>
          <w:tcPr>
            <w:tcW w:w="2515" w:type="dxa"/>
            <w:gridSpan w:val="3"/>
            <w:tcBorders>
              <w:top w:val="nil"/>
              <w:left w:val="single" w:sz="4" w:space="0" w:color="auto"/>
              <w:bottom w:val="nil"/>
              <w:right w:val="nil"/>
            </w:tcBorders>
            <w:shd w:val="clear" w:color="auto" w:fill="auto"/>
            <w:vAlign w:val="center"/>
            <w:hideMark/>
          </w:tcPr>
          <w:p w14:paraId="2AE3A296" w14:textId="77777777" w:rsidR="00656738" w:rsidRPr="006B0A57" w:rsidRDefault="00656738"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 </w:t>
            </w:r>
          </w:p>
        </w:tc>
        <w:tc>
          <w:tcPr>
            <w:tcW w:w="278" w:type="dxa"/>
            <w:tcBorders>
              <w:top w:val="nil"/>
              <w:left w:val="nil"/>
              <w:bottom w:val="nil"/>
              <w:right w:val="nil"/>
            </w:tcBorders>
            <w:shd w:val="clear" w:color="auto" w:fill="auto"/>
            <w:noWrap/>
            <w:vAlign w:val="bottom"/>
            <w:hideMark/>
          </w:tcPr>
          <w:p w14:paraId="79E121E4"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4CDE1A05" w14:textId="77777777" w:rsidR="00656738" w:rsidRPr="006B0A57" w:rsidRDefault="00656738" w:rsidP="008D7ECC">
            <w:pPr>
              <w:spacing w:after="0" w:line="240" w:lineRule="auto"/>
              <w:rPr>
                <w:rFonts w:ascii="Arial" w:eastAsia="Times New Roman" w:hAnsi="Arial" w:cs="Arial"/>
              </w:rPr>
            </w:pPr>
          </w:p>
        </w:tc>
        <w:tc>
          <w:tcPr>
            <w:tcW w:w="266" w:type="dxa"/>
            <w:tcBorders>
              <w:top w:val="nil"/>
              <w:left w:val="nil"/>
              <w:bottom w:val="nil"/>
              <w:right w:val="nil"/>
            </w:tcBorders>
            <w:shd w:val="clear" w:color="auto" w:fill="auto"/>
            <w:noWrap/>
            <w:vAlign w:val="bottom"/>
            <w:hideMark/>
          </w:tcPr>
          <w:p w14:paraId="7F9904C2" w14:textId="77777777" w:rsidR="00656738" w:rsidRPr="006B0A57" w:rsidRDefault="00656738" w:rsidP="008D7ECC">
            <w:pPr>
              <w:spacing w:after="0" w:line="240" w:lineRule="auto"/>
              <w:jc w:val="center"/>
              <w:rPr>
                <w:rFonts w:ascii="Arial" w:eastAsia="Times New Roman" w:hAnsi="Arial" w:cs="Arial"/>
              </w:rPr>
            </w:pPr>
          </w:p>
        </w:tc>
        <w:tc>
          <w:tcPr>
            <w:tcW w:w="2422" w:type="dxa"/>
            <w:gridSpan w:val="2"/>
            <w:tcBorders>
              <w:top w:val="nil"/>
              <w:left w:val="nil"/>
              <w:bottom w:val="nil"/>
              <w:right w:val="nil"/>
            </w:tcBorders>
            <w:shd w:val="clear" w:color="auto" w:fill="auto"/>
            <w:vAlign w:val="center"/>
            <w:hideMark/>
          </w:tcPr>
          <w:p w14:paraId="2C58899A" w14:textId="77777777" w:rsidR="00656738" w:rsidRPr="006B0A57" w:rsidRDefault="00656738" w:rsidP="008D7ECC">
            <w:pPr>
              <w:spacing w:after="0" w:line="240" w:lineRule="auto"/>
              <w:rPr>
                <w:rFonts w:ascii="Arial" w:eastAsia="Times New Roman" w:hAnsi="Arial" w:cs="Arial"/>
              </w:rPr>
            </w:pPr>
          </w:p>
        </w:tc>
        <w:tc>
          <w:tcPr>
            <w:tcW w:w="270" w:type="dxa"/>
            <w:tcBorders>
              <w:top w:val="nil"/>
              <w:left w:val="nil"/>
              <w:bottom w:val="nil"/>
              <w:right w:val="nil"/>
            </w:tcBorders>
            <w:shd w:val="clear" w:color="auto" w:fill="auto"/>
            <w:noWrap/>
            <w:vAlign w:val="bottom"/>
            <w:hideMark/>
          </w:tcPr>
          <w:p w14:paraId="5BA3ADFD" w14:textId="77777777" w:rsidR="00656738" w:rsidRPr="006B0A57" w:rsidRDefault="00656738" w:rsidP="008D7ECC">
            <w:pPr>
              <w:spacing w:after="0" w:line="240" w:lineRule="auto"/>
              <w:jc w:val="center"/>
              <w:rPr>
                <w:rFonts w:ascii="Arial" w:eastAsia="Times New Roman" w:hAnsi="Arial" w:cs="Arial"/>
              </w:rPr>
            </w:pPr>
          </w:p>
        </w:tc>
        <w:tc>
          <w:tcPr>
            <w:tcW w:w="1533" w:type="dxa"/>
            <w:tcBorders>
              <w:top w:val="nil"/>
              <w:left w:val="nil"/>
              <w:bottom w:val="nil"/>
              <w:right w:val="nil"/>
            </w:tcBorders>
            <w:shd w:val="clear" w:color="auto" w:fill="auto"/>
            <w:noWrap/>
            <w:vAlign w:val="bottom"/>
            <w:hideMark/>
          </w:tcPr>
          <w:p w14:paraId="3156A2F8" w14:textId="77777777" w:rsidR="00656738" w:rsidRPr="006B0A57" w:rsidRDefault="00656738" w:rsidP="008D7ECC">
            <w:pPr>
              <w:spacing w:after="0" w:line="240" w:lineRule="auto"/>
              <w:rPr>
                <w:rFonts w:ascii="Arial" w:eastAsia="Times New Roman" w:hAnsi="Arial" w:cs="Arial"/>
              </w:rPr>
            </w:pPr>
          </w:p>
        </w:tc>
        <w:tc>
          <w:tcPr>
            <w:tcW w:w="1277" w:type="dxa"/>
            <w:tcBorders>
              <w:top w:val="nil"/>
              <w:left w:val="nil"/>
              <w:bottom w:val="nil"/>
              <w:right w:val="single" w:sz="4" w:space="0" w:color="auto"/>
            </w:tcBorders>
            <w:shd w:val="clear" w:color="auto" w:fill="auto"/>
            <w:noWrap/>
            <w:vAlign w:val="bottom"/>
            <w:hideMark/>
          </w:tcPr>
          <w:p w14:paraId="63B6D8B0" w14:textId="77777777" w:rsidR="00656738" w:rsidRPr="006B0A57" w:rsidRDefault="0065673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tc>
      </w:tr>
      <w:tr w:rsidR="00656738" w:rsidRPr="006B0A57" w14:paraId="52AE7140" w14:textId="77777777" w:rsidTr="00BC3F1D">
        <w:trPr>
          <w:trHeight w:val="486"/>
          <w:jc w:val="center"/>
        </w:trPr>
        <w:tc>
          <w:tcPr>
            <w:tcW w:w="2515" w:type="dxa"/>
            <w:gridSpan w:val="3"/>
            <w:tcBorders>
              <w:top w:val="nil"/>
              <w:left w:val="single" w:sz="4" w:space="0" w:color="auto"/>
              <w:bottom w:val="nil"/>
              <w:right w:val="nil"/>
            </w:tcBorders>
            <w:shd w:val="clear" w:color="auto" w:fill="auto"/>
            <w:vAlign w:val="center"/>
            <w:hideMark/>
          </w:tcPr>
          <w:p w14:paraId="3B524C2E" w14:textId="50FF6E66"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Reflection</w:t>
            </w:r>
            <w:r w:rsidR="005019D9" w:rsidRPr="006B0A57">
              <w:rPr>
                <w:rFonts w:ascii="Arial" w:eastAsia="Times New Roman" w:hAnsi="Arial" w:cs="Arial"/>
                <w:color w:val="000000"/>
              </w:rPr>
              <w:t xml:space="preserve"> (I)</w:t>
            </w:r>
          </w:p>
        </w:tc>
        <w:tc>
          <w:tcPr>
            <w:tcW w:w="278" w:type="dxa"/>
            <w:tcBorders>
              <w:top w:val="nil"/>
              <w:left w:val="nil"/>
              <w:bottom w:val="nil"/>
              <w:right w:val="nil"/>
            </w:tcBorders>
            <w:shd w:val="clear" w:color="auto" w:fill="auto"/>
            <w:noWrap/>
            <w:vAlign w:val="bottom"/>
            <w:hideMark/>
          </w:tcPr>
          <w:p w14:paraId="5F415B26" w14:textId="77777777" w:rsidR="00656738" w:rsidRPr="006B0A57" w:rsidRDefault="00656738" w:rsidP="008D7ECC">
            <w:pPr>
              <w:spacing w:after="0" w:line="240" w:lineRule="auto"/>
              <w:jc w:val="center"/>
              <w:rPr>
                <w:rFonts w:ascii="Arial" w:eastAsia="Times New Roman" w:hAnsi="Arial" w:cs="Arial"/>
                <w:color w:val="000000"/>
              </w:rPr>
            </w:pPr>
          </w:p>
        </w:tc>
        <w:tc>
          <w:tcPr>
            <w:tcW w:w="2594" w:type="dxa"/>
            <w:gridSpan w:val="3"/>
            <w:tcBorders>
              <w:top w:val="nil"/>
              <w:left w:val="nil"/>
              <w:bottom w:val="nil"/>
              <w:right w:val="nil"/>
            </w:tcBorders>
            <w:shd w:val="clear" w:color="auto" w:fill="auto"/>
            <w:vAlign w:val="center"/>
            <w:hideMark/>
          </w:tcPr>
          <w:p w14:paraId="6952A3DC" w14:textId="2B9A65A0" w:rsidR="00656738" w:rsidRPr="006B0A57" w:rsidRDefault="001B6477"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Presentation or Speech</w:t>
            </w:r>
            <w:r w:rsidR="005019D9" w:rsidRPr="006B0A57">
              <w:rPr>
                <w:rFonts w:ascii="Arial" w:eastAsia="Times New Roman" w:hAnsi="Arial" w:cs="Arial"/>
                <w:color w:val="000000"/>
              </w:rPr>
              <w:t xml:space="preserve"> (I</w:t>
            </w:r>
            <w:r w:rsidRPr="006B0A57">
              <w:rPr>
                <w:rFonts w:ascii="Arial" w:eastAsia="Times New Roman" w:hAnsi="Arial" w:cs="Arial"/>
                <w:color w:val="000000"/>
              </w:rPr>
              <w:t>, C</w:t>
            </w:r>
            <w:r w:rsidR="005019D9" w:rsidRPr="006B0A57">
              <w:rPr>
                <w:rFonts w:ascii="Arial" w:eastAsia="Times New Roman" w:hAnsi="Arial" w:cs="Arial"/>
                <w:color w:val="000000"/>
              </w:rPr>
              <w:t>)</w:t>
            </w:r>
          </w:p>
        </w:tc>
        <w:tc>
          <w:tcPr>
            <w:tcW w:w="266" w:type="dxa"/>
            <w:tcBorders>
              <w:top w:val="nil"/>
              <w:left w:val="nil"/>
              <w:bottom w:val="nil"/>
              <w:right w:val="nil"/>
            </w:tcBorders>
            <w:shd w:val="clear" w:color="auto" w:fill="auto"/>
            <w:noWrap/>
            <w:vAlign w:val="bottom"/>
            <w:hideMark/>
          </w:tcPr>
          <w:p w14:paraId="22650DB5" w14:textId="77777777" w:rsidR="00656738" w:rsidRPr="006B0A57" w:rsidRDefault="00656738" w:rsidP="008D7ECC">
            <w:pPr>
              <w:spacing w:after="0" w:line="240" w:lineRule="auto"/>
              <w:jc w:val="center"/>
              <w:rPr>
                <w:rFonts w:ascii="Arial" w:eastAsia="Times New Roman" w:hAnsi="Arial" w:cs="Arial"/>
                <w:color w:val="000000"/>
              </w:rPr>
            </w:pPr>
          </w:p>
        </w:tc>
        <w:tc>
          <w:tcPr>
            <w:tcW w:w="2422" w:type="dxa"/>
            <w:gridSpan w:val="2"/>
            <w:tcBorders>
              <w:top w:val="nil"/>
              <w:left w:val="nil"/>
              <w:bottom w:val="nil"/>
              <w:right w:val="nil"/>
            </w:tcBorders>
            <w:shd w:val="clear" w:color="auto" w:fill="auto"/>
            <w:vAlign w:val="center"/>
            <w:hideMark/>
          </w:tcPr>
          <w:p w14:paraId="19CBA9FB" w14:textId="3481E539" w:rsidR="00656738" w:rsidRPr="006B0A57" w:rsidRDefault="005019D9"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Video (</w:t>
            </w:r>
            <w:r w:rsidR="00890E1B" w:rsidRPr="006B0A57">
              <w:rPr>
                <w:rFonts w:ascii="Arial" w:eastAsia="Times New Roman" w:hAnsi="Arial" w:cs="Arial"/>
                <w:color w:val="000000"/>
              </w:rPr>
              <w:t xml:space="preserve">I, </w:t>
            </w:r>
            <w:r w:rsidRPr="006B0A57">
              <w:rPr>
                <w:rFonts w:ascii="Arial" w:eastAsia="Times New Roman" w:hAnsi="Arial" w:cs="Arial"/>
                <w:color w:val="000000"/>
              </w:rPr>
              <w:t>C)</w:t>
            </w:r>
          </w:p>
        </w:tc>
        <w:tc>
          <w:tcPr>
            <w:tcW w:w="270" w:type="dxa"/>
            <w:tcBorders>
              <w:top w:val="nil"/>
              <w:left w:val="nil"/>
              <w:bottom w:val="nil"/>
              <w:right w:val="nil"/>
            </w:tcBorders>
            <w:shd w:val="clear" w:color="auto" w:fill="auto"/>
            <w:noWrap/>
            <w:vAlign w:val="bottom"/>
            <w:hideMark/>
          </w:tcPr>
          <w:p w14:paraId="3544B1C4" w14:textId="77777777" w:rsidR="00656738" w:rsidRPr="006B0A57" w:rsidRDefault="00656738" w:rsidP="008D7ECC">
            <w:pPr>
              <w:spacing w:after="0" w:line="240" w:lineRule="auto"/>
              <w:jc w:val="center"/>
              <w:rPr>
                <w:rFonts w:ascii="Arial" w:eastAsia="Times New Roman" w:hAnsi="Arial" w:cs="Arial"/>
                <w:color w:val="000000"/>
              </w:rPr>
            </w:pPr>
          </w:p>
        </w:tc>
        <w:tc>
          <w:tcPr>
            <w:tcW w:w="2810" w:type="dxa"/>
            <w:gridSpan w:val="2"/>
            <w:tcBorders>
              <w:top w:val="nil"/>
              <w:left w:val="nil"/>
              <w:bottom w:val="nil"/>
              <w:right w:val="single" w:sz="4" w:space="0" w:color="000000"/>
            </w:tcBorders>
            <w:shd w:val="clear" w:color="auto" w:fill="auto"/>
            <w:vAlign w:val="center"/>
            <w:hideMark/>
          </w:tcPr>
          <w:p w14:paraId="27646CCB" w14:textId="743E9162" w:rsidR="00656738" w:rsidRPr="006B0A57" w:rsidRDefault="006B40A3" w:rsidP="008D7ECC">
            <w:pPr>
              <w:spacing w:after="0" w:line="240" w:lineRule="auto"/>
              <w:jc w:val="center"/>
              <w:rPr>
                <w:rFonts w:ascii="Arial" w:eastAsia="Times New Roman" w:hAnsi="Arial" w:cs="Arial"/>
                <w:color w:val="000000"/>
              </w:rPr>
            </w:pPr>
            <w:r w:rsidRPr="006B0A57">
              <w:rPr>
                <w:rFonts w:ascii="Arial" w:eastAsia="Times New Roman" w:hAnsi="Arial" w:cs="Arial"/>
                <w:color w:val="000000"/>
              </w:rPr>
              <w:t>Resume</w:t>
            </w:r>
            <w:r w:rsidR="005019D9" w:rsidRPr="006B0A57">
              <w:rPr>
                <w:rFonts w:ascii="Arial" w:eastAsia="Times New Roman" w:hAnsi="Arial" w:cs="Arial"/>
                <w:color w:val="000000"/>
              </w:rPr>
              <w:t xml:space="preserve"> (I)</w:t>
            </w:r>
          </w:p>
        </w:tc>
      </w:tr>
      <w:tr w:rsidR="00656738" w:rsidRPr="006B0A57" w14:paraId="4A780BC1" w14:textId="77777777" w:rsidTr="00BC3F1D">
        <w:trPr>
          <w:trHeight w:val="80"/>
          <w:jc w:val="center"/>
        </w:trPr>
        <w:tc>
          <w:tcPr>
            <w:tcW w:w="2515" w:type="dxa"/>
            <w:gridSpan w:val="3"/>
            <w:tcBorders>
              <w:top w:val="nil"/>
              <w:left w:val="single" w:sz="4" w:space="0" w:color="auto"/>
              <w:bottom w:val="single" w:sz="4" w:space="0" w:color="auto"/>
              <w:right w:val="nil"/>
            </w:tcBorders>
            <w:shd w:val="clear" w:color="auto" w:fill="auto"/>
            <w:vAlign w:val="center"/>
            <w:hideMark/>
          </w:tcPr>
          <w:p w14:paraId="0D519100" w14:textId="77777777" w:rsidR="00656738" w:rsidRPr="006B0A57" w:rsidRDefault="00656738" w:rsidP="008D7ECC">
            <w:pPr>
              <w:spacing w:after="0" w:line="240" w:lineRule="auto"/>
              <w:jc w:val="center"/>
              <w:rPr>
                <w:rFonts w:ascii="Arial" w:eastAsia="Times New Roman" w:hAnsi="Arial" w:cs="Arial"/>
                <w:color w:val="000000"/>
                <w:sz w:val="20"/>
                <w:szCs w:val="20"/>
              </w:rPr>
            </w:pPr>
            <w:r w:rsidRPr="006B0A57">
              <w:rPr>
                <w:rFonts w:ascii="Arial" w:eastAsia="Times New Roman" w:hAnsi="Arial"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0D347576" w14:textId="77777777" w:rsidR="00656738" w:rsidRPr="006B0A57" w:rsidRDefault="0065673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tc>
        <w:tc>
          <w:tcPr>
            <w:tcW w:w="2594" w:type="dxa"/>
            <w:gridSpan w:val="3"/>
            <w:tcBorders>
              <w:top w:val="nil"/>
              <w:left w:val="nil"/>
              <w:bottom w:val="single" w:sz="4" w:space="0" w:color="auto"/>
              <w:right w:val="nil"/>
            </w:tcBorders>
            <w:shd w:val="clear" w:color="auto" w:fill="auto"/>
            <w:vAlign w:val="center"/>
            <w:hideMark/>
          </w:tcPr>
          <w:p w14:paraId="308AD5C8" w14:textId="77777777" w:rsidR="00656738" w:rsidRPr="006B0A57" w:rsidRDefault="00656738" w:rsidP="008D7ECC">
            <w:pPr>
              <w:spacing w:after="0" w:line="240" w:lineRule="auto"/>
              <w:jc w:val="center"/>
              <w:rPr>
                <w:rFonts w:ascii="Arial" w:eastAsia="Times New Roman" w:hAnsi="Arial" w:cs="Arial"/>
                <w:color w:val="000000"/>
                <w:sz w:val="20"/>
                <w:szCs w:val="20"/>
              </w:rPr>
            </w:pPr>
            <w:r w:rsidRPr="006B0A57">
              <w:rPr>
                <w:rFonts w:ascii="Arial" w:eastAsia="Times New Roman" w:hAnsi="Arial" w:cs="Arial"/>
                <w:color w:val="000000"/>
                <w:sz w:val="20"/>
                <w:szCs w:val="20"/>
              </w:rPr>
              <w:t> </w:t>
            </w:r>
          </w:p>
        </w:tc>
        <w:tc>
          <w:tcPr>
            <w:tcW w:w="532" w:type="dxa"/>
            <w:gridSpan w:val="2"/>
            <w:tcBorders>
              <w:top w:val="nil"/>
              <w:left w:val="nil"/>
              <w:bottom w:val="single" w:sz="4" w:space="0" w:color="auto"/>
              <w:right w:val="nil"/>
            </w:tcBorders>
            <w:shd w:val="clear" w:color="auto" w:fill="auto"/>
            <w:vAlign w:val="center"/>
            <w:hideMark/>
          </w:tcPr>
          <w:p w14:paraId="5938300C" w14:textId="77777777" w:rsidR="00656738" w:rsidRPr="006B0A57" w:rsidRDefault="00656738" w:rsidP="008D7ECC">
            <w:pPr>
              <w:spacing w:after="0" w:line="240" w:lineRule="auto"/>
              <w:jc w:val="center"/>
              <w:rPr>
                <w:rFonts w:ascii="Arial" w:eastAsia="Times New Roman" w:hAnsi="Arial" w:cs="Arial"/>
                <w:color w:val="000000"/>
                <w:sz w:val="20"/>
                <w:szCs w:val="20"/>
              </w:rPr>
            </w:pPr>
            <w:r w:rsidRPr="006B0A57">
              <w:rPr>
                <w:rFonts w:ascii="Arial" w:eastAsia="Times New Roman" w:hAnsi="Arial" w:cs="Arial"/>
                <w:color w:val="000000"/>
                <w:sz w:val="20"/>
                <w:szCs w:val="20"/>
              </w:rPr>
              <w:t> </w:t>
            </w:r>
          </w:p>
        </w:tc>
        <w:tc>
          <w:tcPr>
            <w:tcW w:w="2426" w:type="dxa"/>
            <w:gridSpan w:val="2"/>
            <w:tcBorders>
              <w:top w:val="nil"/>
              <w:left w:val="nil"/>
              <w:bottom w:val="single" w:sz="4" w:space="0" w:color="auto"/>
              <w:right w:val="nil"/>
            </w:tcBorders>
            <w:shd w:val="clear" w:color="auto" w:fill="auto"/>
            <w:vAlign w:val="center"/>
            <w:hideMark/>
          </w:tcPr>
          <w:p w14:paraId="5B9826C2" w14:textId="77777777" w:rsidR="00656738" w:rsidRPr="006B0A57" w:rsidRDefault="00656738" w:rsidP="008D7ECC">
            <w:pPr>
              <w:spacing w:after="0" w:line="240" w:lineRule="auto"/>
              <w:jc w:val="center"/>
              <w:rPr>
                <w:rFonts w:ascii="Arial" w:eastAsia="Times New Roman" w:hAnsi="Arial" w:cs="Arial"/>
                <w:color w:val="000000"/>
                <w:sz w:val="20"/>
                <w:szCs w:val="20"/>
              </w:rPr>
            </w:pPr>
            <w:r w:rsidRPr="006B0A57">
              <w:rPr>
                <w:rFonts w:ascii="Arial" w:eastAsia="Times New Roman" w:hAnsi="Arial" w:cs="Arial"/>
                <w:color w:val="000000"/>
                <w:sz w:val="20"/>
                <w:szCs w:val="20"/>
              </w:rPr>
              <w:t> </w:t>
            </w:r>
          </w:p>
        </w:tc>
        <w:tc>
          <w:tcPr>
            <w:tcW w:w="2810" w:type="dxa"/>
            <w:gridSpan w:val="2"/>
            <w:tcBorders>
              <w:top w:val="nil"/>
              <w:left w:val="nil"/>
              <w:bottom w:val="single" w:sz="4" w:space="0" w:color="auto"/>
              <w:right w:val="single" w:sz="4" w:space="0" w:color="auto"/>
            </w:tcBorders>
            <w:shd w:val="clear" w:color="auto" w:fill="auto"/>
            <w:vAlign w:val="center"/>
            <w:hideMark/>
          </w:tcPr>
          <w:p w14:paraId="7713B79D" w14:textId="77777777" w:rsidR="00656738" w:rsidRPr="006B0A57" w:rsidRDefault="00656738" w:rsidP="008D7ECC">
            <w:pPr>
              <w:spacing w:after="0" w:line="240" w:lineRule="auto"/>
              <w:jc w:val="center"/>
              <w:rPr>
                <w:rFonts w:ascii="Arial" w:eastAsia="Times New Roman" w:hAnsi="Arial" w:cs="Arial"/>
                <w:color w:val="000000"/>
                <w:sz w:val="20"/>
                <w:szCs w:val="20"/>
              </w:rPr>
            </w:pPr>
            <w:r w:rsidRPr="006B0A57">
              <w:rPr>
                <w:rFonts w:ascii="Arial" w:eastAsia="Times New Roman" w:hAnsi="Arial" w:cs="Arial"/>
                <w:color w:val="000000"/>
                <w:sz w:val="20"/>
                <w:szCs w:val="20"/>
              </w:rPr>
              <w:t> </w:t>
            </w:r>
          </w:p>
        </w:tc>
      </w:tr>
      <w:tr w:rsidR="005019D9" w:rsidRPr="006B0A57" w14:paraId="7BEC0897" w14:textId="77777777" w:rsidTr="00BC3F1D">
        <w:trPr>
          <w:trHeight w:val="288"/>
          <w:jc w:val="center"/>
        </w:trPr>
        <w:tc>
          <w:tcPr>
            <w:tcW w:w="355" w:type="dxa"/>
            <w:tcBorders>
              <w:top w:val="nil"/>
              <w:left w:val="single" w:sz="4" w:space="0" w:color="auto"/>
              <w:bottom w:val="nil"/>
              <w:right w:val="nil"/>
            </w:tcBorders>
            <w:shd w:val="clear" w:color="auto" w:fill="D9D9D9" w:themeFill="background1" w:themeFillShade="D9"/>
            <w:noWrap/>
            <w:vAlign w:val="bottom"/>
          </w:tcPr>
          <w:p w14:paraId="7B808517" w14:textId="77777777" w:rsidR="005019D9" w:rsidRPr="006B0A57" w:rsidRDefault="005019D9" w:rsidP="008D7ECC">
            <w:pPr>
              <w:spacing w:after="0" w:line="240" w:lineRule="auto"/>
              <w:rPr>
                <w:rFonts w:ascii="Arial" w:eastAsia="Times New Roman" w:hAnsi="Arial" w:cs="Arial"/>
                <w:color w:val="000000"/>
              </w:rPr>
            </w:pPr>
          </w:p>
        </w:tc>
        <w:tc>
          <w:tcPr>
            <w:tcW w:w="3218" w:type="dxa"/>
            <w:gridSpan w:val="4"/>
            <w:tcBorders>
              <w:top w:val="nil"/>
              <w:left w:val="nil"/>
              <w:bottom w:val="nil"/>
              <w:right w:val="nil"/>
            </w:tcBorders>
            <w:shd w:val="clear" w:color="auto" w:fill="D9D9D9" w:themeFill="background1" w:themeFillShade="D9"/>
            <w:noWrap/>
          </w:tcPr>
          <w:p w14:paraId="74AE52D7" w14:textId="41C783F4" w:rsidR="005019D9" w:rsidRPr="006B0A57" w:rsidRDefault="005019D9" w:rsidP="005019D9">
            <w:pPr>
              <w:spacing w:after="0" w:line="240" w:lineRule="auto"/>
              <w:jc w:val="center"/>
              <w:rPr>
                <w:rFonts w:ascii="Arial" w:eastAsia="Times New Roman" w:hAnsi="Arial" w:cs="Arial"/>
                <w:b/>
              </w:rPr>
            </w:pPr>
            <w:r w:rsidRPr="006B0A57">
              <w:rPr>
                <w:rFonts w:ascii="Arial" w:eastAsia="Times New Roman" w:hAnsi="Arial" w:cs="Arial"/>
                <w:b/>
                <w:color w:val="000000"/>
              </w:rPr>
              <w:t>Legend:</w:t>
            </w:r>
          </w:p>
        </w:tc>
        <w:tc>
          <w:tcPr>
            <w:tcW w:w="2080" w:type="dxa"/>
            <w:gridSpan w:val="3"/>
            <w:tcBorders>
              <w:top w:val="nil"/>
              <w:left w:val="nil"/>
              <w:bottom w:val="nil"/>
              <w:right w:val="nil"/>
            </w:tcBorders>
            <w:shd w:val="clear" w:color="auto" w:fill="D9D9D9" w:themeFill="background1" w:themeFillShade="D9"/>
            <w:noWrap/>
            <w:vAlign w:val="bottom"/>
          </w:tcPr>
          <w:p w14:paraId="1AC1F7D0" w14:textId="17F31639" w:rsidR="005019D9" w:rsidRPr="006B0A57" w:rsidRDefault="005019D9" w:rsidP="008D7ECC">
            <w:pPr>
              <w:spacing w:after="0" w:line="240" w:lineRule="auto"/>
              <w:rPr>
                <w:rFonts w:ascii="Arial" w:eastAsia="Times New Roman" w:hAnsi="Arial" w:cs="Arial"/>
                <w:b/>
              </w:rPr>
            </w:pPr>
            <w:r w:rsidRPr="006B0A57">
              <w:rPr>
                <w:rFonts w:ascii="Arial" w:eastAsia="Times New Roman" w:hAnsi="Arial" w:cs="Arial"/>
                <w:b/>
              </w:rPr>
              <w:t>(I) Individual</w:t>
            </w:r>
          </w:p>
        </w:tc>
        <w:tc>
          <w:tcPr>
            <w:tcW w:w="266" w:type="dxa"/>
            <w:tcBorders>
              <w:top w:val="nil"/>
              <w:left w:val="nil"/>
              <w:bottom w:val="nil"/>
              <w:right w:val="nil"/>
            </w:tcBorders>
            <w:shd w:val="clear" w:color="auto" w:fill="D9D9D9" w:themeFill="background1" w:themeFillShade="D9"/>
            <w:noWrap/>
            <w:vAlign w:val="bottom"/>
          </w:tcPr>
          <w:p w14:paraId="1E4CB012" w14:textId="6A578E8D" w:rsidR="005019D9" w:rsidRPr="006B0A57" w:rsidRDefault="005019D9" w:rsidP="008D7ECC">
            <w:pPr>
              <w:spacing w:after="0" w:line="240" w:lineRule="auto"/>
              <w:rPr>
                <w:rFonts w:ascii="Arial" w:eastAsia="Times New Roman" w:hAnsi="Arial" w:cs="Arial"/>
                <w:b/>
              </w:rPr>
            </w:pPr>
          </w:p>
        </w:tc>
        <w:tc>
          <w:tcPr>
            <w:tcW w:w="2156" w:type="dxa"/>
            <w:tcBorders>
              <w:top w:val="nil"/>
              <w:left w:val="nil"/>
              <w:bottom w:val="nil"/>
              <w:right w:val="nil"/>
            </w:tcBorders>
            <w:shd w:val="clear" w:color="auto" w:fill="D9D9D9" w:themeFill="background1" w:themeFillShade="D9"/>
            <w:noWrap/>
            <w:vAlign w:val="bottom"/>
          </w:tcPr>
          <w:p w14:paraId="7F0B5D48" w14:textId="00D47214" w:rsidR="005019D9" w:rsidRPr="006B0A57" w:rsidRDefault="005019D9" w:rsidP="008D7ECC">
            <w:pPr>
              <w:spacing w:after="0" w:line="240" w:lineRule="auto"/>
              <w:rPr>
                <w:rFonts w:ascii="Arial" w:eastAsia="Times New Roman" w:hAnsi="Arial" w:cs="Arial"/>
                <w:b/>
              </w:rPr>
            </w:pPr>
            <w:r w:rsidRPr="006B0A57">
              <w:rPr>
                <w:rFonts w:ascii="Arial" w:eastAsia="Times New Roman" w:hAnsi="Arial" w:cs="Arial"/>
                <w:b/>
              </w:rPr>
              <w:t>(C) Collaborative</w:t>
            </w:r>
          </w:p>
        </w:tc>
        <w:tc>
          <w:tcPr>
            <w:tcW w:w="1803" w:type="dxa"/>
            <w:gridSpan w:val="2"/>
            <w:tcBorders>
              <w:top w:val="nil"/>
              <w:left w:val="nil"/>
              <w:bottom w:val="nil"/>
              <w:right w:val="nil"/>
            </w:tcBorders>
            <w:shd w:val="clear" w:color="auto" w:fill="D9D9D9" w:themeFill="background1" w:themeFillShade="D9"/>
            <w:noWrap/>
            <w:vAlign w:val="bottom"/>
          </w:tcPr>
          <w:p w14:paraId="7DE6297B" w14:textId="77777777" w:rsidR="005019D9" w:rsidRPr="006B0A57" w:rsidRDefault="005019D9" w:rsidP="008D7ECC">
            <w:pPr>
              <w:spacing w:after="0" w:line="240" w:lineRule="auto"/>
              <w:rPr>
                <w:rFonts w:ascii="Arial" w:eastAsia="Times New Roman" w:hAnsi="Arial" w:cs="Arial"/>
                <w:b/>
              </w:rPr>
            </w:pPr>
          </w:p>
        </w:tc>
        <w:tc>
          <w:tcPr>
            <w:tcW w:w="1277" w:type="dxa"/>
            <w:tcBorders>
              <w:top w:val="nil"/>
              <w:left w:val="nil"/>
              <w:bottom w:val="nil"/>
              <w:right w:val="single" w:sz="4" w:space="0" w:color="auto"/>
            </w:tcBorders>
            <w:shd w:val="clear" w:color="auto" w:fill="D9D9D9" w:themeFill="background1" w:themeFillShade="D9"/>
            <w:noWrap/>
            <w:vAlign w:val="bottom"/>
          </w:tcPr>
          <w:p w14:paraId="01D24D4C" w14:textId="77777777" w:rsidR="005019D9" w:rsidRPr="006B0A57" w:rsidRDefault="005019D9" w:rsidP="008D7ECC">
            <w:pPr>
              <w:spacing w:after="0" w:line="240" w:lineRule="auto"/>
              <w:rPr>
                <w:rFonts w:ascii="Arial" w:eastAsia="Times New Roman" w:hAnsi="Arial" w:cs="Arial"/>
                <w:color w:val="000000"/>
              </w:rPr>
            </w:pPr>
          </w:p>
        </w:tc>
      </w:tr>
      <w:tr w:rsidR="00A93688" w:rsidRPr="006B0A57" w14:paraId="6824177A" w14:textId="77777777" w:rsidTr="00BC3F1D">
        <w:trPr>
          <w:trHeight w:val="150"/>
          <w:jc w:val="center"/>
        </w:trPr>
        <w:tc>
          <w:tcPr>
            <w:tcW w:w="11155" w:type="dxa"/>
            <w:gridSpan w:val="13"/>
            <w:tcBorders>
              <w:top w:val="nil"/>
              <w:left w:val="single" w:sz="4" w:space="0" w:color="auto"/>
              <w:bottom w:val="single" w:sz="4" w:space="0" w:color="auto"/>
              <w:right w:val="single" w:sz="4" w:space="0" w:color="auto"/>
            </w:tcBorders>
            <w:shd w:val="clear" w:color="auto" w:fill="auto"/>
            <w:noWrap/>
            <w:vAlign w:val="bottom"/>
            <w:hideMark/>
          </w:tcPr>
          <w:p w14:paraId="37B24CF8" w14:textId="77777777" w:rsidR="00A93688" w:rsidRPr="006B0A57" w:rsidRDefault="00A93688" w:rsidP="001B6477">
            <w:pPr>
              <w:spacing w:after="0" w:line="240" w:lineRule="auto"/>
              <w:rPr>
                <w:rFonts w:ascii="Arial" w:eastAsia="Times New Roman" w:hAnsi="Arial" w:cs="Arial"/>
                <w:b/>
                <w:color w:val="000000"/>
              </w:rPr>
            </w:pPr>
            <w:r w:rsidRPr="006B0A57">
              <w:rPr>
                <w:rFonts w:ascii="Arial" w:eastAsia="Times New Roman" w:hAnsi="Arial" w:cs="Arial"/>
                <w:b/>
                <w:color w:val="000000"/>
              </w:rPr>
              <w:t>Why Low-Stakes?</w:t>
            </w:r>
          </w:p>
          <w:p w14:paraId="5789945A" w14:textId="655B1888" w:rsidR="00A93688" w:rsidRPr="006B0A57" w:rsidRDefault="00A202AB" w:rsidP="0096571A">
            <w:pPr>
              <w:pStyle w:val="ListParagraph"/>
              <w:numPr>
                <w:ilvl w:val="0"/>
                <w:numId w:val="3"/>
              </w:numPr>
              <w:spacing w:before="0"/>
              <w:rPr>
                <w:rFonts w:ascii="Arial" w:eastAsia="Times New Roman" w:hAnsi="Arial" w:cs="Arial"/>
                <w:color w:val="000000"/>
                <w:lang w:val="en"/>
              </w:rPr>
            </w:pPr>
            <w:r w:rsidRPr="006B0A57">
              <w:rPr>
                <w:rFonts w:ascii="Arial" w:eastAsia="Times New Roman" w:hAnsi="Arial" w:cs="Arial"/>
                <w:color w:val="000000"/>
                <w:lang w:val="en"/>
              </w:rPr>
              <w:t xml:space="preserve">provide </w:t>
            </w:r>
            <w:r w:rsidR="00A93688" w:rsidRPr="006B0A57">
              <w:rPr>
                <w:rFonts w:ascii="Arial" w:eastAsia="Times New Roman" w:hAnsi="Arial" w:cs="Arial"/>
                <w:color w:val="000000"/>
                <w:lang w:val="en"/>
              </w:rPr>
              <w:t xml:space="preserve">practice </w:t>
            </w:r>
            <w:r w:rsidRPr="006B0A57">
              <w:rPr>
                <w:rFonts w:ascii="Arial" w:eastAsia="Times New Roman" w:hAnsi="Arial" w:cs="Arial"/>
                <w:color w:val="000000"/>
                <w:lang w:val="en"/>
              </w:rPr>
              <w:t xml:space="preserve">to </w:t>
            </w:r>
            <w:r w:rsidR="001B6477" w:rsidRPr="006B0A57">
              <w:rPr>
                <w:rFonts w:ascii="Arial" w:eastAsia="Times New Roman" w:hAnsi="Arial" w:cs="Arial"/>
                <w:color w:val="000000"/>
                <w:lang w:val="en"/>
              </w:rPr>
              <w:t>increase</w:t>
            </w:r>
            <w:r w:rsidR="00A93688" w:rsidRPr="006B0A57">
              <w:rPr>
                <w:rFonts w:ascii="Arial" w:eastAsia="Times New Roman" w:hAnsi="Arial" w:cs="Arial"/>
                <w:color w:val="000000"/>
                <w:lang w:val="en"/>
              </w:rPr>
              <w:t xml:space="preserve"> fluency in preparation for higher-stakes assignments</w:t>
            </w:r>
          </w:p>
          <w:p w14:paraId="1BA4D268" w14:textId="0E8EE9EA" w:rsidR="00A93688" w:rsidRPr="006B0A57" w:rsidRDefault="00A93688" w:rsidP="0096571A">
            <w:pPr>
              <w:pStyle w:val="ListParagraph"/>
              <w:numPr>
                <w:ilvl w:val="0"/>
                <w:numId w:val="3"/>
              </w:numPr>
              <w:spacing w:before="0"/>
              <w:rPr>
                <w:rFonts w:ascii="Arial" w:eastAsia="Times New Roman" w:hAnsi="Arial" w:cs="Arial"/>
                <w:color w:val="000000"/>
                <w:lang w:val="en"/>
              </w:rPr>
            </w:pPr>
            <w:r w:rsidRPr="006B0A57">
              <w:rPr>
                <w:rFonts w:ascii="Arial" w:eastAsia="Times New Roman" w:hAnsi="Arial" w:cs="Arial"/>
                <w:color w:val="000000"/>
                <w:lang w:val="en"/>
              </w:rPr>
              <w:t xml:space="preserve">help students engage </w:t>
            </w:r>
            <w:r w:rsidR="00A202AB" w:rsidRPr="006B0A57">
              <w:rPr>
                <w:rFonts w:ascii="Arial" w:eastAsia="Times New Roman" w:hAnsi="Arial" w:cs="Arial"/>
                <w:color w:val="000000"/>
                <w:lang w:val="en"/>
              </w:rPr>
              <w:t>with</w:t>
            </w:r>
            <w:r w:rsidRPr="006B0A57">
              <w:rPr>
                <w:rFonts w:ascii="Arial" w:eastAsia="Times New Roman" w:hAnsi="Arial" w:cs="Arial"/>
                <w:color w:val="000000"/>
                <w:lang w:val="en"/>
              </w:rPr>
              <w:t xml:space="preserve"> and learn course content</w:t>
            </w:r>
          </w:p>
          <w:p w14:paraId="3869CD27" w14:textId="0E549606" w:rsidR="00A93688" w:rsidRPr="006B0A57" w:rsidRDefault="00A202AB" w:rsidP="0096571A">
            <w:pPr>
              <w:pStyle w:val="ListParagraph"/>
              <w:numPr>
                <w:ilvl w:val="0"/>
                <w:numId w:val="3"/>
              </w:numPr>
              <w:spacing w:before="0"/>
              <w:rPr>
                <w:rFonts w:ascii="Arial" w:eastAsia="Times New Roman" w:hAnsi="Arial" w:cs="Arial"/>
                <w:color w:val="000000"/>
                <w:lang w:val="en"/>
              </w:rPr>
            </w:pPr>
            <w:r w:rsidRPr="006B0A57">
              <w:rPr>
                <w:rFonts w:ascii="Arial" w:eastAsia="Times New Roman" w:hAnsi="Arial" w:cs="Arial"/>
                <w:color w:val="000000"/>
                <w:lang w:val="en"/>
              </w:rPr>
              <w:t>encourage reflection on content and the learning process</w:t>
            </w:r>
          </w:p>
          <w:p w14:paraId="36D5D21C" w14:textId="7957A334" w:rsidR="00A93688" w:rsidRPr="006B0A57" w:rsidRDefault="001B6477" w:rsidP="0096571A">
            <w:pPr>
              <w:pStyle w:val="ListParagraph"/>
              <w:numPr>
                <w:ilvl w:val="0"/>
                <w:numId w:val="3"/>
              </w:numPr>
              <w:spacing w:before="0" w:after="0" w:line="240" w:lineRule="auto"/>
              <w:rPr>
                <w:rFonts w:ascii="Arial" w:eastAsia="Times New Roman" w:hAnsi="Arial" w:cs="Arial"/>
                <w:color w:val="000000"/>
              </w:rPr>
            </w:pPr>
            <w:r w:rsidRPr="006B0A57">
              <w:rPr>
                <w:rFonts w:ascii="Arial" w:eastAsia="Times New Roman" w:hAnsi="Arial" w:cs="Arial"/>
                <w:color w:val="000000"/>
                <w:lang w:val="en"/>
              </w:rPr>
              <w:t>manage expectations, increase motivation, build confidence, and reduce anxiety</w:t>
            </w:r>
          </w:p>
          <w:p w14:paraId="03EF0210" w14:textId="20331165" w:rsidR="009A0BA3" w:rsidRPr="006B0A57" w:rsidRDefault="001B6477" w:rsidP="0096571A">
            <w:pPr>
              <w:pStyle w:val="ListParagraph"/>
              <w:numPr>
                <w:ilvl w:val="0"/>
                <w:numId w:val="3"/>
              </w:numPr>
              <w:spacing w:before="0" w:after="0" w:line="240" w:lineRule="auto"/>
              <w:rPr>
                <w:rFonts w:ascii="Arial" w:eastAsia="Times New Roman" w:hAnsi="Arial" w:cs="Arial"/>
                <w:color w:val="000000"/>
              </w:rPr>
            </w:pPr>
            <w:r w:rsidRPr="006B0A57">
              <w:rPr>
                <w:rFonts w:ascii="Arial" w:eastAsia="Times New Roman" w:hAnsi="Arial" w:cs="Arial"/>
                <w:color w:val="000000"/>
                <w:lang w:val="en"/>
              </w:rPr>
              <w:t>allow greater flexibility in</w:t>
            </w:r>
            <w:r w:rsidR="009A0BA3" w:rsidRPr="006B0A57">
              <w:rPr>
                <w:rFonts w:ascii="Arial" w:eastAsia="Times New Roman" w:hAnsi="Arial" w:cs="Arial"/>
                <w:color w:val="000000"/>
                <w:lang w:val="en"/>
              </w:rPr>
              <w:t xml:space="preserve"> feedback and grading</w:t>
            </w:r>
          </w:p>
          <w:p w14:paraId="7F6918D7" w14:textId="7DEAE165" w:rsidR="00A93688" w:rsidRPr="006B0A57" w:rsidRDefault="00A9368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p w14:paraId="32F893B1" w14:textId="577061D3" w:rsidR="009A0BA3" w:rsidRPr="006B0A57" w:rsidRDefault="00A93688" w:rsidP="008D7ECC">
            <w:pPr>
              <w:spacing w:after="0" w:line="240" w:lineRule="auto"/>
              <w:rPr>
                <w:rFonts w:ascii="Arial" w:eastAsia="Times New Roman" w:hAnsi="Arial" w:cs="Arial"/>
                <w:b/>
                <w:color w:val="000000"/>
              </w:rPr>
            </w:pPr>
            <w:r w:rsidRPr="006B0A57">
              <w:rPr>
                <w:rFonts w:ascii="Arial" w:eastAsia="Times New Roman" w:hAnsi="Arial" w:cs="Arial"/>
                <w:b/>
                <w:color w:val="000000"/>
              </w:rPr>
              <w:t>Why Collaborative?</w:t>
            </w:r>
          </w:p>
          <w:p w14:paraId="4C06115C" w14:textId="063A32CE" w:rsidR="00A93688" w:rsidRPr="006B0A57" w:rsidRDefault="00A93688" w:rsidP="0096571A">
            <w:pPr>
              <w:pStyle w:val="ListParagraph"/>
              <w:numPr>
                <w:ilvl w:val="0"/>
                <w:numId w:val="4"/>
              </w:numPr>
              <w:spacing w:before="0" w:after="0"/>
              <w:rPr>
                <w:rFonts w:ascii="Arial" w:hAnsi="Arial" w:cs="Arial"/>
              </w:rPr>
            </w:pPr>
            <w:r w:rsidRPr="006B0A57">
              <w:rPr>
                <w:rFonts w:ascii="Arial" w:hAnsi="Arial" w:cs="Arial"/>
              </w:rPr>
              <w:t>allow students to learn from each other &amp; foster discussion and debate</w:t>
            </w:r>
          </w:p>
          <w:p w14:paraId="455A0894" w14:textId="3FC25386" w:rsidR="00A93688" w:rsidRPr="006B0A57" w:rsidRDefault="00A93688" w:rsidP="0096571A">
            <w:pPr>
              <w:pStyle w:val="ListParagraph"/>
              <w:numPr>
                <w:ilvl w:val="0"/>
                <w:numId w:val="4"/>
              </w:numPr>
              <w:spacing w:before="0" w:after="0"/>
              <w:rPr>
                <w:rFonts w:ascii="Arial" w:hAnsi="Arial" w:cs="Arial"/>
              </w:rPr>
            </w:pPr>
            <w:r w:rsidRPr="006B0A57">
              <w:rPr>
                <w:rFonts w:ascii="Arial" w:hAnsi="Arial" w:cs="Arial"/>
              </w:rPr>
              <w:t>expose students to points of view besides their own</w:t>
            </w:r>
          </w:p>
          <w:p w14:paraId="0AF07C78" w14:textId="31FDC645" w:rsidR="00A93688" w:rsidRPr="006B0A57" w:rsidRDefault="00A93688" w:rsidP="0096571A">
            <w:pPr>
              <w:pStyle w:val="ListParagraph"/>
              <w:numPr>
                <w:ilvl w:val="0"/>
                <w:numId w:val="4"/>
              </w:numPr>
              <w:spacing w:before="0" w:after="0"/>
              <w:rPr>
                <w:rFonts w:ascii="Arial" w:hAnsi="Arial" w:cs="Arial"/>
              </w:rPr>
            </w:pPr>
            <w:r w:rsidRPr="006B0A57">
              <w:rPr>
                <w:rFonts w:ascii="Arial" w:hAnsi="Arial" w:cs="Arial"/>
              </w:rPr>
              <w:t>open students'</w:t>
            </w:r>
            <w:r w:rsidR="001B6477" w:rsidRPr="006B0A57">
              <w:rPr>
                <w:rFonts w:ascii="Arial" w:hAnsi="Arial" w:cs="Arial"/>
              </w:rPr>
              <w:t xml:space="preserve"> eyes to how their work compares</w:t>
            </w:r>
            <w:r w:rsidRPr="006B0A57">
              <w:rPr>
                <w:rFonts w:ascii="Arial" w:hAnsi="Arial" w:cs="Arial"/>
              </w:rPr>
              <w:t xml:space="preserve"> to that of their peers, giving them a better sense of their own strengths and weaknesses</w:t>
            </w:r>
          </w:p>
          <w:p w14:paraId="2C4F9366" w14:textId="3F4DA360" w:rsidR="00A93688" w:rsidRPr="006B0A57" w:rsidRDefault="00A93688" w:rsidP="0096571A">
            <w:pPr>
              <w:pStyle w:val="ListParagraph"/>
              <w:numPr>
                <w:ilvl w:val="0"/>
                <w:numId w:val="4"/>
              </w:numPr>
              <w:spacing w:before="0" w:after="0"/>
              <w:rPr>
                <w:rFonts w:ascii="Arial" w:hAnsi="Arial" w:cs="Arial"/>
              </w:rPr>
            </w:pPr>
            <w:r w:rsidRPr="006B0A57">
              <w:rPr>
                <w:rFonts w:ascii="Arial" w:hAnsi="Arial" w:cs="Arial"/>
              </w:rPr>
              <w:t>encourage students to consider their audience, an important aspect of learning to write effectively and yet a component missing in many traditional assignments</w:t>
            </w:r>
          </w:p>
          <w:p w14:paraId="55F104D5" w14:textId="4D3AEE3D" w:rsidR="00A93688" w:rsidRPr="006B0A57" w:rsidRDefault="00A93688" w:rsidP="0096571A">
            <w:pPr>
              <w:pStyle w:val="ListParagraph"/>
              <w:numPr>
                <w:ilvl w:val="0"/>
                <w:numId w:val="4"/>
              </w:numPr>
              <w:spacing w:before="0" w:after="0"/>
              <w:rPr>
                <w:rFonts w:ascii="Arial" w:hAnsi="Arial" w:cs="Arial"/>
              </w:rPr>
            </w:pPr>
            <w:r w:rsidRPr="006B0A57">
              <w:rPr>
                <w:rFonts w:ascii="Arial" w:hAnsi="Arial" w:cs="Arial"/>
              </w:rPr>
              <w:t>teach students to negotiate the issues inherent in any collaborative venture</w:t>
            </w:r>
          </w:p>
          <w:p w14:paraId="6005A2DE" w14:textId="77777777" w:rsidR="00A93688" w:rsidRPr="006B0A57" w:rsidRDefault="00A93688" w:rsidP="008D7ECC">
            <w:pPr>
              <w:spacing w:after="0" w:line="240" w:lineRule="auto"/>
              <w:rPr>
                <w:rFonts w:ascii="Arial" w:eastAsia="Times New Roman" w:hAnsi="Arial" w:cs="Arial"/>
                <w:color w:val="000000"/>
              </w:rPr>
            </w:pPr>
            <w:r w:rsidRPr="006B0A57">
              <w:rPr>
                <w:rFonts w:ascii="Arial" w:eastAsia="Times New Roman" w:hAnsi="Arial" w:cs="Arial"/>
                <w:color w:val="000000"/>
              </w:rPr>
              <w:t> </w:t>
            </w:r>
          </w:p>
          <w:p w14:paraId="1731AF70" w14:textId="2E5A4CF0" w:rsidR="001B6477" w:rsidRPr="006B0A57" w:rsidRDefault="001B6477" w:rsidP="008D7ECC">
            <w:pPr>
              <w:spacing w:after="0" w:line="240" w:lineRule="auto"/>
              <w:rPr>
                <w:rFonts w:ascii="Arial" w:eastAsia="Times New Roman" w:hAnsi="Arial" w:cs="Arial"/>
                <w:color w:val="000000"/>
                <w:sz w:val="18"/>
                <w:szCs w:val="18"/>
              </w:rPr>
            </w:pPr>
            <w:r w:rsidRPr="006B0A57">
              <w:rPr>
                <w:rFonts w:ascii="Arial" w:eastAsia="Times New Roman" w:hAnsi="Arial" w:cs="Arial"/>
                <w:b/>
                <w:color w:val="000000"/>
                <w:sz w:val="18"/>
                <w:szCs w:val="18"/>
              </w:rPr>
              <w:t>References</w:t>
            </w:r>
            <w:r w:rsidRPr="006B0A57">
              <w:rPr>
                <w:rFonts w:ascii="Arial" w:eastAsia="Times New Roman" w:hAnsi="Arial" w:cs="Arial"/>
                <w:color w:val="000000"/>
                <w:sz w:val="18"/>
                <w:szCs w:val="18"/>
              </w:rPr>
              <w:t xml:space="preserve">: </w:t>
            </w:r>
            <w:hyperlink r:id="rId45" w:history="1">
              <w:r w:rsidR="004E1DDF">
                <w:rPr>
                  <w:rStyle w:val="Hyperlink"/>
                  <w:rFonts w:ascii="Arial" w:eastAsia="Times New Roman" w:hAnsi="Arial" w:cs="Arial"/>
                  <w:sz w:val="18"/>
                  <w:szCs w:val="18"/>
                </w:rPr>
                <w:t>TAMU Writing Center</w:t>
              </w:r>
            </w:hyperlink>
            <w:r w:rsidRPr="006B0A57">
              <w:rPr>
                <w:rFonts w:ascii="Arial" w:eastAsia="Times New Roman" w:hAnsi="Arial" w:cs="Arial"/>
                <w:color w:val="000000"/>
              </w:rPr>
              <w:t xml:space="preserve"> </w:t>
            </w:r>
          </w:p>
        </w:tc>
      </w:tr>
    </w:tbl>
    <w:p w14:paraId="079C750C" w14:textId="77777777" w:rsidR="00BC3F1D" w:rsidRDefault="00BC3F1D" w:rsidP="008F1149">
      <w:pPr>
        <w:spacing w:after="0" w:line="240" w:lineRule="auto"/>
        <w:jc w:val="center"/>
        <w:rPr>
          <w:rFonts w:ascii="Arial" w:hAnsi="Arial" w:cs="Arial"/>
          <w:b/>
          <w:sz w:val="28"/>
          <w:szCs w:val="28"/>
        </w:rPr>
      </w:pPr>
    </w:p>
    <w:p w14:paraId="5BB7F81B" w14:textId="77777777" w:rsidR="00BC3F1D" w:rsidRDefault="00BC3F1D" w:rsidP="008F1149">
      <w:pPr>
        <w:spacing w:after="0" w:line="240" w:lineRule="auto"/>
        <w:jc w:val="center"/>
        <w:rPr>
          <w:rFonts w:ascii="Arial" w:hAnsi="Arial" w:cs="Arial"/>
          <w:b/>
          <w:sz w:val="28"/>
          <w:szCs w:val="28"/>
        </w:rPr>
      </w:pPr>
    </w:p>
    <w:p w14:paraId="1EC3D9A8" w14:textId="1842F4D9" w:rsidR="00452500" w:rsidRPr="008F1149" w:rsidRDefault="00BC3F1D" w:rsidP="008F1149">
      <w:pPr>
        <w:spacing w:after="0" w:line="240" w:lineRule="auto"/>
        <w:jc w:val="center"/>
        <w:rPr>
          <w:rFonts w:ascii="Arial" w:hAnsi="Arial" w:cs="Arial"/>
          <w:b/>
          <w:sz w:val="16"/>
          <w:szCs w:val="16"/>
        </w:rPr>
      </w:pPr>
      <w:r>
        <w:rPr>
          <w:rFonts w:ascii="Arial" w:hAnsi="Arial" w:cs="Arial"/>
          <w:b/>
          <w:sz w:val="28"/>
          <w:szCs w:val="28"/>
        </w:rPr>
        <w:t xml:space="preserve">Appendix 2, cont. - </w:t>
      </w:r>
      <w:r w:rsidR="00452500" w:rsidRPr="006B0A57">
        <w:rPr>
          <w:rFonts w:ascii="Arial" w:hAnsi="Arial" w:cs="Arial"/>
          <w:b/>
          <w:sz w:val="28"/>
          <w:szCs w:val="28"/>
        </w:rPr>
        <w:t>Writing</w:t>
      </w:r>
      <w:r w:rsidR="00115017" w:rsidRPr="006B0A57">
        <w:rPr>
          <w:rFonts w:ascii="Arial" w:hAnsi="Arial" w:cs="Arial"/>
          <w:b/>
          <w:sz w:val="28"/>
          <w:szCs w:val="28"/>
        </w:rPr>
        <w:t xml:space="preserve"> </w:t>
      </w:r>
      <w:r w:rsidR="000030FC" w:rsidRPr="006B0A57">
        <w:rPr>
          <w:rFonts w:ascii="Arial" w:hAnsi="Arial" w:cs="Arial"/>
          <w:b/>
          <w:sz w:val="28"/>
          <w:szCs w:val="28"/>
        </w:rPr>
        <w:t xml:space="preserve">for </w:t>
      </w:r>
      <w:r w:rsidR="00115017" w:rsidRPr="006B0A57">
        <w:rPr>
          <w:rFonts w:ascii="Arial" w:hAnsi="Arial" w:cs="Arial"/>
          <w:b/>
          <w:sz w:val="28"/>
          <w:szCs w:val="28"/>
        </w:rPr>
        <w:t>Assignments</w:t>
      </w:r>
    </w:p>
    <w:p w14:paraId="5E4F41FB" w14:textId="77777777" w:rsidR="00115017" w:rsidRPr="00547409" w:rsidRDefault="00115017" w:rsidP="006735F5">
      <w:pPr>
        <w:spacing w:after="0" w:line="240" w:lineRule="auto"/>
        <w:jc w:val="center"/>
        <w:rPr>
          <w:rFonts w:ascii="Arial" w:hAnsi="Arial" w:cs="Arial"/>
          <w:b/>
          <w:sz w:val="12"/>
        </w:rPr>
      </w:pPr>
    </w:p>
    <w:tbl>
      <w:tblPr>
        <w:tblStyle w:val="TableGrid"/>
        <w:tblW w:w="10975" w:type="dxa"/>
        <w:jc w:val="center"/>
        <w:tblCellMar>
          <w:top w:w="43" w:type="dxa"/>
          <w:left w:w="115" w:type="dxa"/>
          <w:bottom w:w="43" w:type="dxa"/>
          <w:right w:w="115" w:type="dxa"/>
        </w:tblCellMar>
        <w:tblLook w:val="04A0" w:firstRow="1" w:lastRow="0" w:firstColumn="1" w:lastColumn="0" w:noHBand="0" w:noVBand="1"/>
        <w:tblDescription w:val="This is a table describing the types of writing for assignments."/>
      </w:tblPr>
      <w:tblGrid>
        <w:gridCol w:w="766"/>
        <w:gridCol w:w="3173"/>
        <w:gridCol w:w="2266"/>
        <w:gridCol w:w="4770"/>
      </w:tblGrid>
      <w:tr w:rsidR="005B0903" w:rsidRPr="006B0A57" w14:paraId="16AAFC33" w14:textId="77777777" w:rsidTr="00553CF9">
        <w:trPr>
          <w:cantSplit/>
          <w:trHeight w:val="432"/>
          <w:tblHeader/>
          <w:jc w:val="center"/>
        </w:trPr>
        <w:tc>
          <w:tcPr>
            <w:tcW w:w="766" w:type="dxa"/>
            <w:textDirection w:val="btLr"/>
            <w:vAlign w:val="center"/>
          </w:tcPr>
          <w:p w14:paraId="45E952DA" w14:textId="77777777" w:rsidR="005B0903" w:rsidRPr="006B0A57" w:rsidRDefault="005B0903" w:rsidP="005B0903">
            <w:pPr>
              <w:ind w:left="113" w:right="113"/>
              <w:jc w:val="center"/>
              <w:rPr>
                <w:rFonts w:ascii="Arial" w:hAnsi="Arial" w:cs="Arial"/>
                <w:sz w:val="20"/>
              </w:rPr>
            </w:pPr>
          </w:p>
        </w:tc>
        <w:tc>
          <w:tcPr>
            <w:tcW w:w="3173" w:type="dxa"/>
            <w:shd w:val="clear" w:color="auto" w:fill="DBE5F1" w:themeFill="accent1" w:themeFillTint="33"/>
            <w:vAlign w:val="center"/>
          </w:tcPr>
          <w:p w14:paraId="231C5FD2" w14:textId="77777777" w:rsidR="005B0903" w:rsidRPr="006B0A57" w:rsidRDefault="005B0903" w:rsidP="005B0903">
            <w:pPr>
              <w:jc w:val="center"/>
              <w:rPr>
                <w:rFonts w:ascii="Arial" w:hAnsi="Arial" w:cs="Arial"/>
                <w:b/>
                <w:sz w:val="24"/>
              </w:rPr>
            </w:pPr>
            <w:r w:rsidRPr="006B0A57">
              <w:rPr>
                <w:rFonts w:ascii="Arial" w:hAnsi="Arial" w:cs="Arial"/>
                <w:b/>
                <w:sz w:val="24"/>
              </w:rPr>
              <w:t>Low Stakes</w:t>
            </w:r>
          </w:p>
        </w:tc>
        <w:tc>
          <w:tcPr>
            <w:tcW w:w="2266" w:type="dxa"/>
            <w:shd w:val="clear" w:color="auto" w:fill="B8CCE4" w:themeFill="accent1" w:themeFillTint="66"/>
            <w:vAlign w:val="center"/>
          </w:tcPr>
          <w:p w14:paraId="1294C0FA" w14:textId="77777777" w:rsidR="005B0903" w:rsidRPr="006B0A57" w:rsidRDefault="005B0903" w:rsidP="005B0903">
            <w:pPr>
              <w:jc w:val="center"/>
              <w:rPr>
                <w:rFonts w:ascii="Arial" w:hAnsi="Arial" w:cs="Arial"/>
                <w:b/>
                <w:sz w:val="24"/>
              </w:rPr>
            </w:pPr>
            <w:r w:rsidRPr="006B0A57">
              <w:rPr>
                <w:rFonts w:ascii="Arial" w:hAnsi="Arial" w:cs="Arial"/>
                <w:b/>
                <w:sz w:val="24"/>
              </w:rPr>
              <w:t>High Stakes</w:t>
            </w:r>
          </w:p>
        </w:tc>
        <w:tc>
          <w:tcPr>
            <w:tcW w:w="4770" w:type="dxa"/>
            <w:shd w:val="clear" w:color="auto" w:fill="95B3D7" w:themeFill="accent1" w:themeFillTint="99"/>
            <w:vAlign w:val="center"/>
          </w:tcPr>
          <w:p w14:paraId="6FBBE772" w14:textId="77777777" w:rsidR="005B0903" w:rsidRPr="006B0A57" w:rsidRDefault="005B0903" w:rsidP="005B0903">
            <w:pPr>
              <w:jc w:val="center"/>
              <w:rPr>
                <w:rFonts w:ascii="Arial" w:hAnsi="Arial" w:cs="Arial"/>
                <w:b/>
                <w:sz w:val="24"/>
              </w:rPr>
            </w:pPr>
            <w:r w:rsidRPr="006B0A57">
              <w:rPr>
                <w:rFonts w:ascii="Arial" w:hAnsi="Arial" w:cs="Arial"/>
                <w:b/>
                <w:sz w:val="24"/>
              </w:rPr>
              <w:t>Collaborative</w:t>
            </w:r>
          </w:p>
        </w:tc>
      </w:tr>
      <w:tr w:rsidR="005B0903" w:rsidRPr="006B0A57" w14:paraId="5AF1D24A" w14:textId="77777777" w:rsidTr="00553CF9">
        <w:trPr>
          <w:cantSplit/>
          <w:trHeight w:val="1262"/>
          <w:jc w:val="center"/>
        </w:trPr>
        <w:tc>
          <w:tcPr>
            <w:tcW w:w="766" w:type="dxa"/>
            <w:shd w:val="clear" w:color="auto" w:fill="EAF1DD" w:themeFill="accent3" w:themeFillTint="33"/>
            <w:textDirection w:val="btLr"/>
            <w:vAlign w:val="center"/>
          </w:tcPr>
          <w:p w14:paraId="3899E6B4" w14:textId="77777777" w:rsidR="005B0903" w:rsidRPr="006B0A57" w:rsidRDefault="005B0903" w:rsidP="005B0903">
            <w:pPr>
              <w:ind w:left="113" w:right="113"/>
              <w:jc w:val="center"/>
              <w:rPr>
                <w:rFonts w:ascii="Arial" w:hAnsi="Arial" w:cs="Arial"/>
                <w:b/>
              </w:rPr>
            </w:pPr>
            <w:r w:rsidRPr="006B0A57">
              <w:rPr>
                <w:rFonts w:ascii="Arial" w:hAnsi="Arial" w:cs="Arial"/>
                <w:b/>
              </w:rPr>
              <w:t>Definition</w:t>
            </w:r>
          </w:p>
        </w:tc>
        <w:tc>
          <w:tcPr>
            <w:tcW w:w="3173" w:type="dxa"/>
          </w:tcPr>
          <w:p w14:paraId="03344762" w14:textId="77777777" w:rsidR="005B0903" w:rsidRPr="00553CF9" w:rsidRDefault="004A7FEA" w:rsidP="0096571A">
            <w:pPr>
              <w:pStyle w:val="ListParagraph"/>
              <w:numPr>
                <w:ilvl w:val="0"/>
                <w:numId w:val="7"/>
              </w:numPr>
              <w:spacing w:before="0"/>
              <w:rPr>
                <w:rFonts w:ascii="Arial" w:hAnsi="Arial" w:cs="Arial"/>
                <w:sz w:val="19"/>
                <w:szCs w:val="19"/>
              </w:rPr>
            </w:pPr>
            <w:hyperlink r:id="rId46" w:history="1">
              <w:r w:rsidR="005B0903" w:rsidRPr="00553CF9">
                <w:rPr>
                  <w:rStyle w:val="Hyperlink"/>
                  <w:rFonts w:ascii="Arial" w:hAnsi="Arial" w:cs="Arial"/>
                  <w:sz w:val="19"/>
                  <w:szCs w:val="19"/>
                </w:rPr>
                <w:t>Low-stakes assignments</w:t>
              </w:r>
            </w:hyperlink>
            <w:r w:rsidR="005B0903" w:rsidRPr="00553CF9">
              <w:rPr>
                <w:rFonts w:ascii="Arial" w:hAnsi="Arial" w:cs="Arial"/>
                <w:sz w:val="19"/>
                <w:szCs w:val="19"/>
              </w:rPr>
              <w:t xml:space="preserve"> are often assessments FOR learning or formative assessment opportunities. These assignments  low point value, can be used as part of participation grade where several aspects of a high-stakes writing assignment are examined individually as part of the overall writing process</w:t>
            </w:r>
          </w:p>
          <w:p w14:paraId="07A332BA"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Which student learning outcomes &amp; program outcomes are supported by low-stakes writing assignments?</w:t>
            </w:r>
          </w:p>
        </w:tc>
        <w:tc>
          <w:tcPr>
            <w:tcW w:w="2266" w:type="dxa"/>
          </w:tcPr>
          <w:p w14:paraId="1ADDBEED"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High-stakes writing can be suitable to course content, but intends to evaluate the individual student’s knowledge of the content.</w:t>
            </w:r>
          </w:p>
          <w:p w14:paraId="47F23ACB"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Which student learning outcomes &amp; program outcomes are supported by high-stakes writing assignments?</w:t>
            </w:r>
          </w:p>
          <w:p w14:paraId="32C64AE3" w14:textId="77777777" w:rsidR="005B0903" w:rsidRPr="00553CF9" w:rsidRDefault="005B0903" w:rsidP="005B0903">
            <w:pPr>
              <w:rPr>
                <w:rFonts w:ascii="Arial" w:hAnsi="Arial" w:cs="Arial"/>
                <w:sz w:val="19"/>
                <w:szCs w:val="19"/>
              </w:rPr>
            </w:pPr>
          </w:p>
        </w:tc>
        <w:tc>
          <w:tcPr>
            <w:tcW w:w="4770" w:type="dxa"/>
          </w:tcPr>
          <w:p w14:paraId="7C33AD0B" w14:textId="77777777" w:rsidR="005B0903" w:rsidRPr="00553CF9" w:rsidRDefault="004A7FEA" w:rsidP="0096571A">
            <w:pPr>
              <w:pStyle w:val="ListParagraph"/>
              <w:numPr>
                <w:ilvl w:val="0"/>
                <w:numId w:val="7"/>
              </w:numPr>
              <w:spacing w:before="0"/>
              <w:rPr>
                <w:rFonts w:ascii="Arial" w:hAnsi="Arial" w:cs="Arial"/>
                <w:color w:val="000000"/>
                <w:sz w:val="19"/>
                <w:szCs w:val="19"/>
                <w:lang w:val="en"/>
              </w:rPr>
            </w:pPr>
            <w:hyperlink r:id="rId47" w:history="1">
              <w:r w:rsidR="005B0903" w:rsidRPr="00553CF9">
                <w:rPr>
                  <w:rStyle w:val="Hyperlink"/>
                  <w:rFonts w:ascii="Arial" w:hAnsi="Arial" w:cs="Arial"/>
                  <w:sz w:val="19"/>
                  <w:szCs w:val="19"/>
                  <w:lang w:val="en"/>
                </w:rPr>
                <w:t>Collaborative assignments</w:t>
              </w:r>
            </w:hyperlink>
            <w:r w:rsidR="005B0903" w:rsidRPr="00553CF9">
              <w:rPr>
                <w:rFonts w:ascii="Arial" w:hAnsi="Arial" w:cs="Arial"/>
                <w:color w:val="000000"/>
                <w:sz w:val="19"/>
                <w:szCs w:val="19"/>
                <w:lang w:val="en"/>
              </w:rPr>
              <w:t xml:space="preserve"> transform the usually solitary work of writing, editing, and public speaking into a group endeavor.</w:t>
            </w:r>
          </w:p>
          <w:p w14:paraId="6582833E" w14:textId="77777777" w:rsidR="005B0903" w:rsidRPr="00553CF9" w:rsidRDefault="005B0903" w:rsidP="005B0903">
            <w:pPr>
              <w:rPr>
                <w:rFonts w:ascii="Arial" w:hAnsi="Arial" w:cs="Arial"/>
                <w:sz w:val="19"/>
                <w:szCs w:val="19"/>
              </w:rPr>
            </w:pPr>
          </w:p>
        </w:tc>
      </w:tr>
      <w:tr w:rsidR="005B0903" w:rsidRPr="006B0A57" w14:paraId="679AC40D" w14:textId="77777777" w:rsidTr="00553CF9">
        <w:trPr>
          <w:cantSplit/>
          <w:trHeight w:val="1134"/>
          <w:jc w:val="center"/>
        </w:trPr>
        <w:tc>
          <w:tcPr>
            <w:tcW w:w="766" w:type="dxa"/>
            <w:shd w:val="clear" w:color="auto" w:fill="EAF1DD" w:themeFill="accent3" w:themeFillTint="33"/>
            <w:textDirection w:val="btLr"/>
            <w:vAlign w:val="center"/>
          </w:tcPr>
          <w:p w14:paraId="0A1D48E3" w14:textId="77777777" w:rsidR="005B0903" w:rsidRPr="006B0A57" w:rsidRDefault="005B0903" w:rsidP="005B0903">
            <w:pPr>
              <w:ind w:left="113" w:right="113"/>
              <w:jc w:val="center"/>
              <w:rPr>
                <w:rFonts w:ascii="Arial" w:hAnsi="Arial" w:cs="Arial"/>
                <w:b/>
              </w:rPr>
            </w:pPr>
            <w:r w:rsidRPr="006B0A57">
              <w:rPr>
                <w:rFonts w:ascii="Arial" w:hAnsi="Arial" w:cs="Arial"/>
                <w:b/>
              </w:rPr>
              <w:t>Goals</w:t>
            </w:r>
          </w:p>
        </w:tc>
        <w:tc>
          <w:tcPr>
            <w:tcW w:w="3173" w:type="dxa"/>
          </w:tcPr>
          <w:p w14:paraId="2081E470" w14:textId="77777777" w:rsidR="005B0903" w:rsidRPr="00553CF9" w:rsidRDefault="005B0903" w:rsidP="0096571A">
            <w:pPr>
              <w:pStyle w:val="ListParagraph"/>
              <w:numPr>
                <w:ilvl w:val="0"/>
                <w:numId w:val="7"/>
              </w:numPr>
              <w:spacing w:before="0"/>
              <w:rPr>
                <w:rFonts w:ascii="Arial" w:eastAsia="Times New Roman" w:hAnsi="Arial" w:cs="Arial"/>
                <w:color w:val="000000"/>
                <w:sz w:val="19"/>
                <w:szCs w:val="19"/>
                <w:lang w:val="en"/>
              </w:rPr>
            </w:pPr>
            <w:r w:rsidRPr="00553CF9">
              <w:rPr>
                <w:rFonts w:ascii="Arial" w:eastAsia="Times New Roman" w:hAnsi="Arial" w:cs="Arial"/>
                <w:color w:val="000000"/>
                <w:sz w:val="19"/>
                <w:szCs w:val="19"/>
                <w:lang w:val="en"/>
              </w:rPr>
              <w:t>provide students with ample practice and fluency in preparation for higher-stakes assignments</w:t>
            </w:r>
          </w:p>
          <w:p w14:paraId="32256A77" w14:textId="77777777" w:rsidR="005B0903" w:rsidRPr="00553CF9" w:rsidRDefault="005B0903" w:rsidP="0096571A">
            <w:pPr>
              <w:pStyle w:val="ListParagraph"/>
              <w:numPr>
                <w:ilvl w:val="0"/>
                <w:numId w:val="7"/>
              </w:numPr>
              <w:spacing w:before="0"/>
              <w:rPr>
                <w:rFonts w:ascii="Arial" w:eastAsia="Times New Roman" w:hAnsi="Arial" w:cs="Arial"/>
                <w:color w:val="000000"/>
                <w:sz w:val="19"/>
                <w:szCs w:val="19"/>
                <w:lang w:val="en"/>
              </w:rPr>
            </w:pPr>
            <w:r w:rsidRPr="00553CF9">
              <w:rPr>
                <w:rFonts w:ascii="Arial" w:eastAsia="Times New Roman" w:hAnsi="Arial" w:cs="Arial"/>
                <w:color w:val="000000"/>
                <w:sz w:val="19"/>
                <w:szCs w:val="19"/>
                <w:lang w:val="en"/>
              </w:rPr>
              <w:t>help students engage in and learn course content</w:t>
            </w:r>
          </w:p>
          <w:p w14:paraId="60721F89" w14:textId="77777777" w:rsidR="005B0903" w:rsidRPr="00553CF9" w:rsidRDefault="005B0903" w:rsidP="0096571A">
            <w:pPr>
              <w:pStyle w:val="ListParagraph"/>
              <w:numPr>
                <w:ilvl w:val="0"/>
                <w:numId w:val="7"/>
              </w:numPr>
              <w:spacing w:before="0"/>
              <w:rPr>
                <w:rFonts w:ascii="Arial" w:eastAsia="Times New Roman" w:hAnsi="Arial" w:cs="Arial"/>
                <w:color w:val="000000"/>
                <w:sz w:val="19"/>
                <w:szCs w:val="19"/>
                <w:lang w:val="en"/>
              </w:rPr>
            </w:pPr>
            <w:r w:rsidRPr="00553CF9">
              <w:rPr>
                <w:rFonts w:ascii="Arial" w:eastAsia="Times New Roman" w:hAnsi="Arial" w:cs="Arial"/>
                <w:color w:val="000000"/>
                <w:sz w:val="19"/>
                <w:szCs w:val="19"/>
                <w:lang w:val="en"/>
              </w:rPr>
              <w:t>give students the opportunity to reflect</w:t>
            </w:r>
          </w:p>
          <w:p w14:paraId="1530AF7A"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eastAsia="Times New Roman" w:hAnsi="Arial" w:cs="Arial"/>
                <w:color w:val="000000"/>
                <w:sz w:val="19"/>
                <w:szCs w:val="19"/>
                <w:lang w:val="en"/>
              </w:rPr>
              <w:t>can soothe the anxious student or motivate the reluctant student</w:t>
            </w:r>
          </w:p>
        </w:tc>
        <w:tc>
          <w:tcPr>
            <w:tcW w:w="2266" w:type="dxa"/>
          </w:tcPr>
          <w:p w14:paraId="07C89398" w14:textId="3BF2BF5A" w:rsidR="005B0903" w:rsidRPr="00553CF9" w:rsidRDefault="000030FC" w:rsidP="0096571A">
            <w:pPr>
              <w:pStyle w:val="ListParagraph"/>
              <w:numPr>
                <w:ilvl w:val="0"/>
                <w:numId w:val="7"/>
              </w:numPr>
              <w:rPr>
                <w:rFonts w:ascii="Arial" w:hAnsi="Arial" w:cs="Arial"/>
                <w:sz w:val="19"/>
                <w:szCs w:val="19"/>
              </w:rPr>
            </w:pPr>
            <w:r w:rsidRPr="00553CF9">
              <w:rPr>
                <w:rFonts w:ascii="Arial" w:hAnsi="Arial" w:cs="Arial"/>
                <w:sz w:val="19"/>
                <w:szCs w:val="19"/>
              </w:rPr>
              <w:t>provide traditional assessment information</w:t>
            </w:r>
          </w:p>
        </w:tc>
        <w:tc>
          <w:tcPr>
            <w:tcW w:w="4770" w:type="dxa"/>
          </w:tcPr>
          <w:p w14:paraId="34D2F181"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allow students to learn from each other &amp; foster discussion and debate</w:t>
            </w:r>
          </w:p>
          <w:p w14:paraId="1B87C00D"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expose students to points of view besides their own</w:t>
            </w:r>
          </w:p>
          <w:p w14:paraId="41DF7290"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open students' eyes to how their work compared to that of their peers, giving them a better sense of their own strengths and weaknesses</w:t>
            </w:r>
          </w:p>
          <w:p w14:paraId="343ACEDD"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encourage students to consider their audience, an important aspect of learning to write effectively and yet a component missing in many traditional assignments</w:t>
            </w:r>
          </w:p>
          <w:p w14:paraId="4F1EB1E0"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teach students to negotiate the issues inherent in any collaborative venture</w:t>
            </w:r>
          </w:p>
        </w:tc>
      </w:tr>
      <w:tr w:rsidR="005B0903" w:rsidRPr="006B0A57" w14:paraId="6C7D89CF" w14:textId="77777777" w:rsidTr="00553CF9">
        <w:trPr>
          <w:cantSplit/>
          <w:trHeight w:val="1134"/>
          <w:jc w:val="center"/>
        </w:trPr>
        <w:tc>
          <w:tcPr>
            <w:tcW w:w="766" w:type="dxa"/>
            <w:shd w:val="clear" w:color="auto" w:fill="EAF1DD" w:themeFill="accent3" w:themeFillTint="33"/>
            <w:textDirection w:val="btLr"/>
            <w:vAlign w:val="center"/>
          </w:tcPr>
          <w:p w14:paraId="37601338" w14:textId="559503E2" w:rsidR="005B0903" w:rsidRPr="006B0A57" w:rsidRDefault="004A7FEA" w:rsidP="005B0903">
            <w:pPr>
              <w:ind w:left="113" w:right="113"/>
              <w:jc w:val="center"/>
              <w:rPr>
                <w:rFonts w:ascii="Arial" w:hAnsi="Arial" w:cs="Arial"/>
                <w:b/>
              </w:rPr>
            </w:pPr>
            <w:hyperlink r:id="rId48" w:history="1">
              <w:r w:rsidR="005B0903" w:rsidRPr="00A33548">
                <w:rPr>
                  <w:rStyle w:val="Hyperlink"/>
                  <w:rFonts w:ascii="Arial" w:hAnsi="Arial" w:cs="Arial"/>
                  <w:b/>
                </w:rPr>
                <w:t>Grading</w:t>
              </w:r>
            </w:hyperlink>
          </w:p>
        </w:tc>
        <w:tc>
          <w:tcPr>
            <w:tcW w:w="3173" w:type="dxa"/>
          </w:tcPr>
          <w:p w14:paraId="7BCE25C7" w14:textId="77777777" w:rsidR="005B0903" w:rsidRPr="00553CF9" w:rsidRDefault="005B0903" w:rsidP="0096571A">
            <w:pPr>
              <w:pStyle w:val="ListParagraph"/>
              <w:numPr>
                <w:ilvl w:val="0"/>
                <w:numId w:val="7"/>
              </w:numPr>
              <w:spacing w:before="0"/>
              <w:rPr>
                <w:rFonts w:ascii="Arial" w:eastAsia="Times New Roman" w:hAnsi="Arial" w:cs="Arial"/>
                <w:color w:val="000000"/>
                <w:sz w:val="19"/>
                <w:szCs w:val="19"/>
                <w:lang w:val="en"/>
              </w:rPr>
            </w:pPr>
            <w:r w:rsidRPr="00553CF9">
              <w:rPr>
                <w:rFonts w:ascii="Arial" w:eastAsia="Times New Roman" w:hAnsi="Arial" w:cs="Arial"/>
                <w:color w:val="000000"/>
                <w:sz w:val="19"/>
                <w:szCs w:val="19"/>
                <w:lang w:val="en"/>
              </w:rPr>
              <w:t xml:space="preserve">are often not graded, or graded minimally, they are most meaningful if accompanied by feedback </w:t>
            </w:r>
          </w:p>
          <w:p w14:paraId="2E8C4CB6"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eastAsia="Times New Roman" w:hAnsi="Arial" w:cs="Arial"/>
                <w:color w:val="000000"/>
                <w:sz w:val="19"/>
                <w:szCs w:val="19"/>
                <w:lang w:val="en"/>
              </w:rPr>
              <w:t>graders, peers, or writing center consultants can be helpful, or students can self-assess</w:t>
            </w:r>
          </w:p>
        </w:tc>
        <w:tc>
          <w:tcPr>
            <w:tcW w:w="2266" w:type="dxa"/>
          </w:tcPr>
          <w:p w14:paraId="5767C10D"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may include traditional or non-traditional forms (that is, something other than a term paper, scholarly article or research paper, or essay)</w:t>
            </w:r>
          </w:p>
        </w:tc>
        <w:tc>
          <w:tcPr>
            <w:tcW w:w="4770" w:type="dxa"/>
          </w:tcPr>
          <w:p w14:paraId="4265EEE2" w14:textId="77777777" w:rsidR="005B0903" w:rsidRPr="00553CF9" w:rsidRDefault="005B0903" w:rsidP="0096571A">
            <w:pPr>
              <w:pStyle w:val="ListParagraph"/>
              <w:numPr>
                <w:ilvl w:val="0"/>
                <w:numId w:val="7"/>
              </w:numPr>
              <w:spacing w:before="0"/>
              <w:rPr>
                <w:rFonts w:ascii="Arial" w:hAnsi="Arial" w:cs="Arial"/>
                <w:sz w:val="19"/>
                <w:szCs w:val="19"/>
              </w:rPr>
            </w:pPr>
            <w:r w:rsidRPr="00553CF9">
              <w:rPr>
                <w:rFonts w:ascii="Arial" w:hAnsi="Arial" w:cs="Arial"/>
                <w:sz w:val="19"/>
                <w:szCs w:val="19"/>
              </w:rPr>
              <w:t>ask for a report after the first meeting that sets out the group’s roles, ground rules, and schedule</w:t>
            </w:r>
          </w:p>
          <w:p w14:paraId="5B8A21CD" w14:textId="77777777" w:rsidR="005B0903" w:rsidRPr="00553CF9" w:rsidRDefault="005B0903" w:rsidP="0096571A">
            <w:pPr>
              <w:pStyle w:val="ListParagraph"/>
              <w:numPr>
                <w:ilvl w:val="0"/>
                <w:numId w:val="7"/>
              </w:numPr>
              <w:spacing w:before="0"/>
              <w:rPr>
                <w:rFonts w:ascii="Arial" w:hAnsi="Arial" w:cs="Arial"/>
                <w:color w:val="000000"/>
                <w:sz w:val="19"/>
                <w:szCs w:val="19"/>
                <w:shd w:val="clear" w:color="auto" w:fill="FFFFFF"/>
              </w:rPr>
            </w:pPr>
            <w:r w:rsidRPr="00553CF9">
              <w:rPr>
                <w:rFonts w:ascii="Arial" w:hAnsi="Arial" w:cs="Arial"/>
                <w:color w:val="000000"/>
                <w:sz w:val="19"/>
                <w:szCs w:val="19"/>
                <w:shd w:val="clear" w:color="auto" w:fill="FFFFFF"/>
              </w:rPr>
              <w:t>decide if you will meet with groups as they work on their projects</w:t>
            </w:r>
          </w:p>
          <w:p w14:paraId="5D3F9D2C" w14:textId="77777777" w:rsidR="005B0903" w:rsidRPr="00553CF9" w:rsidRDefault="005B0903" w:rsidP="0096571A">
            <w:pPr>
              <w:pStyle w:val="ListParagraph"/>
              <w:numPr>
                <w:ilvl w:val="0"/>
                <w:numId w:val="7"/>
              </w:numPr>
              <w:spacing w:before="0"/>
              <w:rPr>
                <w:rFonts w:ascii="Arial" w:hAnsi="Arial" w:cs="Arial"/>
                <w:color w:val="000000"/>
                <w:sz w:val="19"/>
                <w:szCs w:val="19"/>
                <w:shd w:val="clear" w:color="auto" w:fill="FFFFFF"/>
              </w:rPr>
            </w:pPr>
            <w:r w:rsidRPr="00553CF9">
              <w:rPr>
                <w:rFonts w:ascii="Arial" w:hAnsi="Arial" w:cs="Arial"/>
                <w:color w:val="000000"/>
                <w:sz w:val="19"/>
                <w:szCs w:val="19"/>
                <w:shd w:val="clear" w:color="auto" w:fill="FFFFFF"/>
              </w:rPr>
              <w:t>require self or peer assessment at regular intervals during the life of the project to help regulate participation. You can also keep tabs on the group at regular intervals.</w:t>
            </w:r>
          </w:p>
        </w:tc>
      </w:tr>
      <w:tr w:rsidR="005B0903" w:rsidRPr="006B0A57" w14:paraId="639DEC7F" w14:textId="77777777" w:rsidTr="00553CF9">
        <w:trPr>
          <w:cantSplit/>
          <w:trHeight w:val="260"/>
          <w:jc w:val="center"/>
        </w:trPr>
        <w:tc>
          <w:tcPr>
            <w:tcW w:w="766" w:type="dxa"/>
            <w:shd w:val="clear" w:color="auto" w:fill="EAF1DD" w:themeFill="accent3" w:themeFillTint="33"/>
            <w:textDirection w:val="btLr"/>
            <w:vAlign w:val="center"/>
          </w:tcPr>
          <w:p w14:paraId="271CA876" w14:textId="77777777" w:rsidR="005B0903" w:rsidRPr="006B0A57" w:rsidRDefault="005B0903" w:rsidP="005B0903">
            <w:pPr>
              <w:ind w:left="113" w:right="113"/>
              <w:jc w:val="center"/>
              <w:rPr>
                <w:rFonts w:ascii="Arial" w:hAnsi="Arial" w:cs="Arial"/>
                <w:b/>
              </w:rPr>
            </w:pPr>
            <w:r w:rsidRPr="006B0A57">
              <w:rPr>
                <w:rFonts w:ascii="Arial" w:hAnsi="Arial" w:cs="Arial"/>
                <w:b/>
              </w:rPr>
              <w:t>Example Assignments</w:t>
            </w:r>
          </w:p>
        </w:tc>
        <w:tc>
          <w:tcPr>
            <w:tcW w:w="3173" w:type="dxa"/>
          </w:tcPr>
          <w:p w14:paraId="11777DD4"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Rough drafts</w:t>
            </w:r>
          </w:p>
          <w:p w14:paraId="3022E204"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Field notes</w:t>
            </w:r>
          </w:p>
          <w:p w14:paraId="45458F8A"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Journals</w:t>
            </w:r>
          </w:p>
          <w:p w14:paraId="18A0840A"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Minute papers</w:t>
            </w:r>
          </w:p>
          <w:p w14:paraId="60F6447B"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Muddiest point</w:t>
            </w:r>
          </w:p>
          <w:p w14:paraId="62ADFC25"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Mini-essays (micro-themes)</w:t>
            </w:r>
          </w:p>
          <w:p w14:paraId="47AF12FF"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Online discussion</w:t>
            </w:r>
          </w:p>
          <w:p w14:paraId="2278AEA2"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Blogs</w:t>
            </w:r>
          </w:p>
          <w:p w14:paraId="0AD04935"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Reflections</w:t>
            </w:r>
          </w:p>
          <w:p w14:paraId="73952D40" w14:textId="77777777" w:rsidR="005B0903" w:rsidRPr="00553CF9" w:rsidRDefault="005B0903" w:rsidP="0096571A">
            <w:pPr>
              <w:pStyle w:val="ListParagraph"/>
              <w:numPr>
                <w:ilvl w:val="0"/>
                <w:numId w:val="5"/>
              </w:numPr>
              <w:spacing w:before="0"/>
              <w:rPr>
                <w:rFonts w:ascii="Arial" w:hAnsi="Arial" w:cs="Arial"/>
                <w:sz w:val="19"/>
                <w:szCs w:val="19"/>
              </w:rPr>
            </w:pPr>
            <w:r w:rsidRPr="00553CF9">
              <w:rPr>
                <w:rFonts w:ascii="Arial" w:hAnsi="Arial" w:cs="Arial"/>
                <w:sz w:val="19"/>
                <w:szCs w:val="19"/>
              </w:rPr>
              <w:t>Written peer review</w:t>
            </w:r>
          </w:p>
        </w:tc>
        <w:tc>
          <w:tcPr>
            <w:tcW w:w="2266" w:type="dxa"/>
          </w:tcPr>
          <w:p w14:paraId="3CF5D687" w14:textId="77777777" w:rsidR="005B0903" w:rsidRPr="00553CF9" w:rsidRDefault="005B0903" w:rsidP="0096571A">
            <w:pPr>
              <w:pStyle w:val="ListParagraph"/>
              <w:numPr>
                <w:ilvl w:val="0"/>
                <w:numId w:val="6"/>
              </w:numPr>
              <w:spacing w:before="0"/>
              <w:rPr>
                <w:rFonts w:ascii="Arial" w:hAnsi="Arial" w:cs="Arial"/>
                <w:sz w:val="19"/>
                <w:szCs w:val="19"/>
              </w:rPr>
            </w:pPr>
            <w:r w:rsidRPr="00553CF9">
              <w:rPr>
                <w:rFonts w:ascii="Arial" w:hAnsi="Arial" w:cs="Arial"/>
                <w:sz w:val="19"/>
                <w:szCs w:val="19"/>
              </w:rPr>
              <w:t>Lab reports</w:t>
            </w:r>
          </w:p>
          <w:p w14:paraId="3E33D0A2" w14:textId="77777777" w:rsidR="005B0903" w:rsidRPr="00553CF9" w:rsidRDefault="005B0903" w:rsidP="0096571A">
            <w:pPr>
              <w:pStyle w:val="ListParagraph"/>
              <w:numPr>
                <w:ilvl w:val="0"/>
                <w:numId w:val="6"/>
              </w:numPr>
              <w:spacing w:before="0"/>
              <w:rPr>
                <w:rFonts w:ascii="Arial" w:hAnsi="Arial" w:cs="Arial"/>
                <w:sz w:val="19"/>
                <w:szCs w:val="19"/>
              </w:rPr>
            </w:pPr>
            <w:r w:rsidRPr="00553CF9">
              <w:rPr>
                <w:rFonts w:ascii="Arial" w:hAnsi="Arial" w:cs="Arial"/>
                <w:sz w:val="19"/>
                <w:szCs w:val="19"/>
              </w:rPr>
              <w:t>Policy reviews</w:t>
            </w:r>
          </w:p>
          <w:p w14:paraId="64D7BDA7" w14:textId="77777777" w:rsidR="005B0903" w:rsidRPr="00553CF9" w:rsidRDefault="005B0903" w:rsidP="0096571A">
            <w:pPr>
              <w:pStyle w:val="ListParagraph"/>
              <w:numPr>
                <w:ilvl w:val="0"/>
                <w:numId w:val="6"/>
              </w:numPr>
              <w:spacing w:before="0"/>
              <w:rPr>
                <w:rFonts w:ascii="Arial" w:hAnsi="Arial" w:cs="Arial"/>
                <w:sz w:val="19"/>
                <w:szCs w:val="19"/>
              </w:rPr>
            </w:pPr>
            <w:r w:rsidRPr="00553CF9">
              <w:rPr>
                <w:rFonts w:ascii="Arial" w:hAnsi="Arial" w:cs="Arial"/>
                <w:sz w:val="19"/>
                <w:szCs w:val="19"/>
              </w:rPr>
              <w:t>Memos, emails, and letters</w:t>
            </w:r>
          </w:p>
          <w:p w14:paraId="43939199" w14:textId="77777777" w:rsidR="005B0903" w:rsidRPr="00553CF9" w:rsidRDefault="005B0903" w:rsidP="0096571A">
            <w:pPr>
              <w:pStyle w:val="ListParagraph"/>
              <w:numPr>
                <w:ilvl w:val="0"/>
                <w:numId w:val="6"/>
              </w:numPr>
              <w:spacing w:before="0"/>
              <w:rPr>
                <w:rFonts w:ascii="Arial" w:hAnsi="Arial" w:cs="Arial"/>
                <w:sz w:val="19"/>
                <w:szCs w:val="19"/>
              </w:rPr>
            </w:pPr>
            <w:r w:rsidRPr="00553CF9">
              <w:rPr>
                <w:rFonts w:ascii="Arial" w:hAnsi="Arial" w:cs="Arial"/>
                <w:sz w:val="19"/>
                <w:szCs w:val="19"/>
              </w:rPr>
              <w:t>Proposals</w:t>
            </w:r>
          </w:p>
          <w:p w14:paraId="0F4583EF" w14:textId="77777777" w:rsidR="005B0903" w:rsidRPr="00553CF9" w:rsidRDefault="005B0903" w:rsidP="0096571A">
            <w:pPr>
              <w:pStyle w:val="ListParagraph"/>
              <w:numPr>
                <w:ilvl w:val="0"/>
                <w:numId w:val="6"/>
              </w:numPr>
              <w:spacing w:before="0"/>
              <w:rPr>
                <w:rFonts w:ascii="Arial" w:hAnsi="Arial" w:cs="Arial"/>
                <w:sz w:val="19"/>
                <w:szCs w:val="19"/>
              </w:rPr>
            </w:pPr>
            <w:r w:rsidRPr="00553CF9">
              <w:rPr>
                <w:rFonts w:ascii="Arial" w:hAnsi="Arial" w:cs="Arial"/>
                <w:sz w:val="19"/>
                <w:szCs w:val="19"/>
              </w:rPr>
              <w:t>OpEds</w:t>
            </w:r>
          </w:p>
          <w:p w14:paraId="78E32A22" w14:textId="77777777" w:rsidR="005B0903" w:rsidRPr="00553CF9" w:rsidRDefault="005B0903" w:rsidP="0096571A">
            <w:pPr>
              <w:pStyle w:val="ListParagraph"/>
              <w:numPr>
                <w:ilvl w:val="0"/>
                <w:numId w:val="6"/>
              </w:numPr>
              <w:spacing w:before="0"/>
              <w:rPr>
                <w:rFonts w:ascii="Arial" w:hAnsi="Arial" w:cs="Arial"/>
                <w:sz w:val="19"/>
                <w:szCs w:val="19"/>
              </w:rPr>
            </w:pPr>
            <w:r w:rsidRPr="00553CF9">
              <w:rPr>
                <w:rFonts w:ascii="Arial" w:hAnsi="Arial" w:cs="Arial"/>
                <w:sz w:val="19"/>
                <w:szCs w:val="19"/>
              </w:rPr>
              <w:t>Resumes</w:t>
            </w:r>
          </w:p>
          <w:p w14:paraId="3DD4510A" w14:textId="77777777" w:rsidR="005B0903" w:rsidRPr="00553CF9" w:rsidRDefault="005B0903" w:rsidP="005B0903">
            <w:pPr>
              <w:rPr>
                <w:rFonts w:ascii="Arial" w:hAnsi="Arial" w:cs="Arial"/>
                <w:sz w:val="19"/>
                <w:szCs w:val="19"/>
              </w:rPr>
            </w:pPr>
          </w:p>
        </w:tc>
        <w:tc>
          <w:tcPr>
            <w:tcW w:w="4770" w:type="dxa"/>
          </w:tcPr>
          <w:p w14:paraId="1535BBAF" w14:textId="77777777" w:rsidR="005B0903" w:rsidRPr="00553CF9" w:rsidRDefault="005B0903" w:rsidP="0096571A">
            <w:pPr>
              <w:pStyle w:val="ListParagraph"/>
              <w:numPr>
                <w:ilvl w:val="0"/>
                <w:numId w:val="8"/>
              </w:numPr>
              <w:spacing w:before="0"/>
              <w:rPr>
                <w:rFonts w:ascii="Arial" w:hAnsi="Arial" w:cs="Arial"/>
                <w:sz w:val="19"/>
                <w:szCs w:val="19"/>
              </w:rPr>
            </w:pPr>
            <w:r w:rsidRPr="00553CF9">
              <w:rPr>
                <w:rFonts w:ascii="Arial" w:hAnsi="Arial" w:cs="Arial"/>
                <w:sz w:val="19"/>
                <w:szCs w:val="19"/>
              </w:rPr>
              <w:t>Case studies</w:t>
            </w:r>
          </w:p>
          <w:p w14:paraId="496DF440" w14:textId="77777777" w:rsidR="005B0903" w:rsidRPr="00553CF9" w:rsidRDefault="005B0903" w:rsidP="0096571A">
            <w:pPr>
              <w:pStyle w:val="ListParagraph"/>
              <w:numPr>
                <w:ilvl w:val="0"/>
                <w:numId w:val="8"/>
              </w:numPr>
              <w:spacing w:before="0"/>
              <w:rPr>
                <w:rFonts w:ascii="Arial" w:hAnsi="Arial" w:cs="Arial"/>
                <w:sz w:val="19"/>
                <w:szCs w:val="19"/>
              </w:rPr>
            </w:pPr>
            <w:r w:rsidRPr="00553CF9">
              <w:rPr>
                <w:rFonts w:ascii="Arial" w:hAnsi="Arial" w:cs="Arial"/>
                <w:sz w:val="19"/>
                <w:szCs w:val="19"/>
              </w:rPr>
              <w:t>Posters</w:t>
            </w:r>
          </w:p>
          <w:p w14:paraId="1A4026A0" w14:textId="77777777" w:rsidR="005B0903" w:rsidRPr="00553CF9" w:rsidRDefault="005B0903" w:rsidP="0096571A">
            <w:pPr>
              <w:pStyle w:val="ListParagraph"/>
              <w:numPr>
                <w:ilvl w:val="0"/>
                <w:numId w:val="8"/>
              </w:numPr>
              <w:spacing w:before="0"/>
              <w:rPr>
                <w:rFonts w:ascii="Arial" w:hAnsi="Arial" w:cs="Arial"/>
                <w:sz w:val="19"/>
                <w:szCs w:val="19"/>
              </w:rPr>
            </w:pPr>
            <w:r w:rsidRPr="00553CF9">
              <w:rPr>
                <w:rFonts w:ascii="Arial" w:hAnsi="Arial" w:cs="Arial"/>
                <w:sz w:val="19"/>
                <w:szCs w:val="19"/>
              </w:rPr>
              <w:t>Proposals</w:t>
            </w:r>
          </w:p>
          <w:p w14:paraId="2A1686C4" w14:textId="77777777" w:rsidR="005B0903" w:rsidRPr="00553CF9" w:rsidRDefault="005B0903" w:rsidP="0096571A">
            <w:pPr>
              <w:pStyle w:val="ListParagraph"/>
              <w:numPr>
                <w:ilvl w:val="0"/>
                <w:numId w:val="8"/>
              </w:numPr>
              <w:spacing w:before="0"/>
              <w:rPr>
                <w:rFonts w:ascii="Arial" w:hAnsi="Arial" w:cs="Arial"/>
                <w:sz w:val="19"/>
                <w:szCs w:val="19"/>
              </w:rPr>
            </w:pPr>
            <w:r w:rsidRPr="00553CF9">
              <w:rPr>
                <w:rFonts w:ascii="Arial" w:hAnsi="Arial" w:cs="Arial"/>
                <w:sz w:val="19"/>
                <w:szCs w:val="19"/>
              </w:rPr>
              <w:t>Online discussion</w:t>
            </w:r>
          </w:p>
          <w:p w14:paraId="3D3CE159" w14:textId="77777777" w:rsidR="005B0903" w:rsidRPr="00553CF9" w:rsidRDefault="005B0903" w:rsidP="005B0903">
            <w:pPr>
              <w:rPr>
                <w:rFonts w:ascii="Arial" w:hAnsi="Arial" w:cs="Arial"/>
                <w:sz w:val="19"/>
                <w:szCs w:val="19"/>
              </w:rPr>
            </w:pPr>
          </w:p>
        </w:tc>
      </w:tr>
    </w:tbl>
    <w:p w14:paraId="36AC4814" w14:textId="0012F29B" w:rsidR="00494DAD" w:rsidRPr="006B0A57" w:rsidRDefault="00494DAD">
      <w:pPr>
        <w:rPr>
          <w:rFonts w:ascii="Arial" w:hAnsi="Arial" w:cs="Arial"/>
        </w:rPr>
      </w:pPr>
    </w:p>
    <w:tbl>
      <w:tblPr>
        <w:tblStyle w:val="TableGrid"/>
        <w:tblpPr w:leftFromText="180" w:rightFromText="180" w:vertAnchor="page" w:horzAnchor="margin" w:tblpY="1666"/>
        <w:tblW w:w="11070" w:type="dxa"/>
        <w:tblLook w:val="04A0" w:firstRow="1" w:lastRow="0" w:firstColumn="1" w:lastColumn="0" w:noHBand="0" w:noVBand="1"/>
        <w:tblDescription w:val="This is a table of examples of critical thinking questions."/>
      </w:tblPr>
      <w:tblGrid>
        <w:gridCol w:w="1981"/>
        <w:gridCol w:w="9089"/>
      </w:tblGrid>
      <w:tr w:rsidR="00494DAD" w:rsidRPr="006B0A57" w14:paraId="6CF26390" w14:textId="77777777" w:rsidTr="008F1149">
        <w:trPr>
          <w:trHeight w:val="710"/>
          <w:tblHeader/>
        </w:trPr>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65317" w14:textId="00620A97" w:rsidR="00494DAD" w:rsidRPr="00A05855" w:rsidRDefault="00BC3F1D" w:rsidP="00A05855">
            <w:pPr>
              <w:jc w:val="center"/>
              <w:rPr>
                <w:rFonts w:ascii="Arial" w:hAnsi="Arial" w:cs="Arial"/>
                <w:b/>
                <w:sz w:val="28"/>
                <w:szCs w:val="28"/>
              </w:rPr>
            </w:pPr>
            <w:r>
              <w:rPr>
                <w:rFonts w:ascii="Arial" w:hAnsi="Arial" w:cs="Arial"/>
                <w:b/>
                <w:sz w:val="28"/>
                <w:szCs w:val="28"/>
              </w:rPr>
              <w:lastRenderedPageBreak/>
              <w:t xml:space="preserve">Appendix 3 - </w:t>
            </w:r>
            <w:r w:rsidR="00494DAD" w:rsidRPr="00A05855">
              <w:rPr>
                <w:rFonts w:ascii="Arial" w:hAnsi="Arial" w:cs="Arial"/>
                <w:b/>
                <w:sz w:val="28"/>
                <w:szCs w:val="28"/>
              </w:rPr>
              <w:t>Critical Thinking Question Examples</w:t>
            </w:r>
          </w:p>
          <w:p w14:paraId="1F6E7E5C" w14:textId="77777777" w:rsidR="00494DAD" w:rsidRPr="00A05855" w:rsidRDefault="00494DAD" w:rsidP="00A05855">
            <w:pPr>
              <w:jc w:val="center"/>
              <w:rPr>
                <w:rFonts w:ascii="Arial" w:hAnsi="Arial" w:cs="Arial"/>
                <w:i/>
                <w:sz w:val="24"/>
                <w:szCs w:val="24"/>
              </w:rPr>
            </w:pPr>
            <w:r w:rsidRPr="00A05855">
              <w:rPr>
                <w:rFonts w:ascii="Arial" w:hAnsi="Arial" w:cs="Arial"/>
                <w:sz w:val="24"/>
                <w:szCs w:val="24"/>
              </w:rPr>
              <w:t>(Paul &amp; Elder, 2014)</w:t>
            </w:r>
          </w:p>
        </w:tc>
      </w:tr>
      <w:tr w:rsidR="006B0A57" w:rsidRPr="006B0A57" w14:paraId="6C453066" w14:textId="77777777" w:rsidTr="008F1149">
        <w:trPr>
          <w:trHeight w:val="1880"/>
        </w:trPr>
        <w:tc>
          <w:tcPr>
            <w:tcW w:w="11070" w:type="dxa"/>
            <w:gridSpan w:val="2"/>
            <w:tcBorders>
              <w:top w:val="single" w:sz="4" w:space="0" w:color="auto"/>
              <w:left w:val="single" w:sz="4" w:space="0" w:color="auto"/>
              <w:bottom w:val="single" w:sz="4" w:space="0" w:color="auto"/>
              <w:right w:val="single" w:sz="4" w:space="0" w:color="auto"/>
            </w:tcBorders>
            <w:shd w:val="clear" w:color="auto" w:fill="auto"/>
          </w:tcPr>
          <w:p w14:paraId="4499D528" w14:textId="77777777" w:rsidR="006B0A57" w:rsidRPr="006B0A57" w:rsidRDefault="006B0A57" w:rsidP="00F24B5A">
            <w:pPr>
              <w:pStyle w:val="Heading3"/>
              <w:jc w:val="left"/>
              <w:outlineLvl w:val="2"/>
              <w:rPr>
                <w:b w:val="0"/>
                <w:sz w:val="22"/>
                <w:szCs w:val="22"/>
              </w:rPr>
            </w:pPr>
            <w:r w:rsidRPr="006B0A57">
              <w:rPr>
                <w:b w:val="0"/>
                <w:sz w:val="22"/>
                <w:szCs w:val="22"/>
              </w:rPr>
              <w:t>Critical thinking is the intellectually disciplined process of actively and skillfully conceptualizing, applying, analyzing, synthesizing, and/or evaluating information gathered from, or generated by, observation, experience, reflection, reasoning, or communication, as a guide to belief and action. In its exemplary form, it is based on universal intellectual values that transcend subject matter divisions: clarity, accuracy, precision, consistency, relevance, sound evidence, good reasons, depth, breadth, and fairness.</w:t>
            </w:r>
          </w:p>
          <w:p w14:paraId="5C93321A" w14:textId="77777777" w:rsidR="006B0A57" w:rsidRPr="006B0A57" w:rsidRDefault="006B0A57" w:rsidP="006B0A57">
            <w:pPr>
              <w:rPr>
                <w:rFonts w:ascii="Arial" w:hAnsi="Arial" w:cs="Arial"/>
              </w:rPr>
            </w:pPr>
          </w:p>
          <w:p w14:paraId="724C1817" w14:textId="15F5EFBB" w:rsidR="006B0A57" w:rsidRPr="006B0A57" w:rsidRDefault="006B0A57" w:rsidP="006B0A57">
            <w:pPr>
              <w:jc w:val="both"/>
              <w:rPr>
                <w:rFonts w:ascii="Arial" w:hAnsi="Arial" w:cs="Arial"/>
                <w:b/>
                <w:sz w:val="32"/>
              </w:rPr>
            </w:pPr>
            <w:r w:rsidRPr="006B0A57">
              <w:rPr>
                <w:rFonts w:ascii="Arial" w:hAnsi="Arial" w:cs="Arial"/>
                <w:sz w:val="17"/>
                <w:szCs w:val="17"/>
              </w:rPr>
              <w:t>(Michael Scriven &amp; Richard Paul, presented at the 8th Annual International Conference on Critical Thinking and Education Reform, Summer 1987)</w:t>
            </w:r>
          </w:p>
        </w:tc>
      </w:tr>
      <w:tr w:rsidR="00494DAD" w:rsidRPr="006B0A57" w14:paraId="55E11F4A"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9E28AD8" w14:textId="77777777" w:rsidR="00494DAD" w:rsidRPr="006B0A57" w:rsidRDefault="00494DAD" w:rsidP="00494DAD">
            <w:pPr>
              <w:rPr>
                <w:rFonts w:ascii="Arial" w:hAnsi="Arial" w:cs="Arial"/>
                <w:b/>
                <w:szCs w:val="28"/>
              </w:rPr>
            </w:pPr>
            <w:r w:rsidRPr="006B0A57">
              <w:rPr>
                <w:rFonts w:ascii="Arial" w:hAnsi="Arial" w:cs="Arial"/>
                <w:b/>
                <w:szCs w:val="28"/>
              </w:rPr>
              <w:t>Clarity</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72F539F0" w14:textId="77777777" w:rsidR="00494DAD" w:rsidRPr="006B0A57" w:rsidRDefault="00494DAD" w:rsidP="0096571A">
            <w:pPr>
              <w:pStyle w:val="ListParagraph"/>
              <w:numPr>
                <w:ilvl w:val="0"/>
                <w:numId w:val="9"/>
              </w:numPr>
              <w:spacing w:after="120"/>
              <w:ind w:left="360"/>
              <w:rPr>
                <w:rFonts w:ascii="Arial" w:hAnsi="Arial" w:cs="Arial"/>
                <w:i/>
                <w:szCs w:val="28"/>
              </w:rPr>
            </w:pPr>
            <w:r w:rsidRPr="006B0A57">
              <w:rPr>
                <w:rFonts w:ascii="Arial" w:hAnsi="Arial" w:cs="Arial"/>
                <w:i/>
                <w:szCs w:val="28"/>
              </w:rPr>
              <w:t>Could you elaborate further?</w:t>
            </w:r>
          </w:p>
          <w:p w14:paraId="44BC923D" w14:textId="77777777" w:rsidR="00494DAD" w:rsidRPr="006B0A57" w:rsidRDefault="00494DAD" w:rsidP="0096571A">
            <w:pPr>
              <w:pStyle w:val="ListParagraph"/>
              <w:numPr>
                <w:ilvl w:val="0"/>
                <w:numId w:val="9"/>
              </w:numPr>
              <w:spacing w:after="120"/>
              <w:ind w:left="360"/>
              <w:rPr>
                <w:rFonts w:ascii="Arial" w:hAnsi="Arial" w:cs="Arial"/>
                <w:i/>
                <w:szCs w:val="28"/>
              </w:rPr>
            </w:pPr>
            <w:r w:rsidRPr="006B0A57">
              <w:rPr>
                <w:rFonts w:ascii="Arial" w:hAnsi="Arial" w:cs="Arial"/>
                <w:i/>
                <w:szCs w:val="28"/>
              </w:rPr>
              <w:t>Could you give me an example?</w:t>
            </w:r>
          </w:p>
          <w:p w14:paraId="1143174A" w14:textId="77777777" w:rsidR="00494DAD" w:rsidRPr="006B0A57" w:rsidRDefault="00494DAD" w:rsidP="0096571A">
            <w:pPr>
              <w:pStyle w:val="ListParagraph"/>
              <w:numPr>
                <w:ilvl w:val="0"/>
                <w:numId w:val="9"/>
              </w:numPr>
              <w:spacing w:after="120"/>
              <w:ind w:left="360"/>
              <w:rPr>
                <w:rFonts w:ascii="Arial" w:hAnsi="Arial" w:cs="Arial"/>
                <w:i/>
                <w:szCs w:val="28"/>
              </w:rPr>
            </w:pPr>
            <w:r w:rsidRPr="006B0A57">
              <w:rPr>
                <w:rFonts w:ascii="Arial" w:hAnsi="Arial" w:cs="Arial"/>
                <w:i/>
                <w:szCs w:val="28"/>
              </w:rPr>
              <w:t>Could you illustrate what you mean?</w:t>
            </w:r>
          </w:p>
        </w:tc>
      </w:tr>
      <w:tr w:rsidR="00494DAD" w:rsidRPr="006B0A57" w14:paraId="0E67EFE8"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87A3692" w14:textId="77777777" w:rsidR="00494DAD" w:rsidRPr="006B0A57" w:rsidRDefault="00494DAD" w:rsidP="00494DAD">
            <w:pPr>
              <w:rPr>
                <w:rFonts w:ascii="Arial" w:hAnsi="Arial" w:cs="Arial"/>
                <w:b/>
                <w:szCs w:val="28"/>
              </w:rPr>
            </w:pPr>
            <w:r w:rsidRPr="006B0A57">
              <w:rPr>
                <w:rFonts w:ascii="Arial" w:hAnsi="Arial" w:cs="Arial"/>
                <w:b/>
                <w:szCs w:val="28"/>
              </w:rPr>
              <w:t>Accuracy</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438C4CF7" w14:textId="77777777" w:rsidR="00494DAD" w:rsidRPr="006B0A57" w:rsidRDefault="00494DAD" w:rsidP="0096571A">
            <w:pPr>
              <w:pStyle w:val="ListParagraph"/>
              <w:numPr>
                <w:ilvl w:val="0"/>
                <w:numId w:val="10"/>
              </w:numPr>
              <w:spacing w:after="120"/>
              <w:ind w:left="360"/>
              <w:rPr>
                <w:rFonts w:ascii="Arial" w:hAnsi="Arial" w:cs="Arial"/>
                <w:i/>
                <w:szCs w:val="28"/>
              </w:rPr>
            </w:pPr>
            <w:r w:rsidRPr="006B0A57">
              <w:rPr>
                <w:rFonts w:ascii="Arial" w:hAnsi="Arial" w:cs="Arial"/>
                <w:i/>
                <w:szCs w:val="28"/>
              </w:rPr>
              <w:t>How could we check on that?</w:t>
            </w:r>
          </w:p>
          <w:p w14:paraId="787175F8" w14:textId="77777777" w:rsidR="00494DAD" w:rsidRPr="006B0A57" w:rsidRDefault="00494DAD" w:rsidP="0096571A">
            <w:pPr>
              <w:pStyle w:val="ListParagraph"/>
              <w:numPr>
                <w:ilvl w:val="0"/>
                <w:numId w:val="10"/>
              </w:numPr>
              <w:spacing w:after="120"/>
              <w:ind w:left="360"/>
              <w:rPr>
                <w:rFonts w:ascii="Arial" w:hAnsi="Arial" w:cs="Arial"/>
                <w:i/>
                <w:szCs w:val="28"/>
              </w:rPr>
            </w:pPr>
            <w:r w:rsidRPr="006B0A57">
              <w:rPr>
                <w:rFonts w:ascii="Arial" w:hAnsi="Arial" w:cs="Arial"/>
                <w:i/>
                <w:szCs w:val="28"/>
              </w:rPr>
              <w:t>How could we find out if that is true?</w:t>
            </w:r>
          </w:p>
          <w:p w14:paraId="33C7ADEB" w14:textId="77777777" w:rsidR="00494DAD" w:rsidRPr="006B0A57" w:rsidRDefault="00494DAD" w:rsidP="0096571A">
            <w:pPr>
              <w:pStyle w:val="ListParagraph"/>
              <w:numPr>
                <w:ilvl w:val="0"/>
                <w:numId w:val="10"/>
              </w:numPr>
              <w:spacing w:after="120"/>
              <w:ind w:left="360"/>
              <w:rPr>
                <w:rFonts w:ascii="Arial" w:hAnsi="Arial" w:cs="Arial"/>
                <w:i/>
                <w:szCs w:val="28"/>
              </w:rPr>
            </w:pPr>
            <w:r w:rsidRPr="006B0A57">
              <w:rPr>
                <w:rFonts w:ascii="Arial" w:hAnsi="Arial" w:cs="Arial"/>
                <w:i/>
                <w:szCs w:val="28"/>
              </w:rPr>
              <w:t>How could we verify or test that?</w:t>
            </w:r>
          </w:p>
        </w:tc>
      </w:tr>
      <w:tr w:rsidR="00494DAD" w:rsidRPr="006B0A57" w14:paraId="689F4DE2"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46B6176" w14:textId="77777777" w:rsidR="00494DAD" w:rsidRPr="006B0A57" w:rsidRDefault="00494DAD" w:rsidP="00494DAD">
            <w:pPr>
              <w:rPr>
                <w:rFonts w:ascii="Arial" w:hAnsi="Arial" w:cs="Arial"/>
                <w:b/>
                <w:szCs w:val="28"/>
              </w:rPr>
            </w:pPr>
            <w:r w:rsidRPr="006B0A57">
              <w:rPr>
                <w:rFonts w:ascii="Arial" w:hAnsi="Arial" w:cs="Arial"/>
                <w:b/>
                <w:szCs w:val="28"/>
              </w:rPr>
              <w:t>Precision</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6686BEF6" w14:textId="77777777" w:rsidR="00494DAD" w:rsidRPr="006B0A57" w:rsidRDefault="00494DAD" w:rsidP="0096571A">
            <w:pPr>
              <w:pStyle w:val="ListParagraph"/>
              <w:numPr>
                <w:ilvl w:val="0"/>
                <w:numId w:val="11"/>
              </w:numPr>
              <w:spacing w:after="120"/>
              <w:ind w:left="360"/>
              <w:rPr>
                <w:rFonts w:ascii="Arial" w:hAnsi="Arial" w:cs="Arial"/>
                <w:i/>
                <w:szCs w:val="28"/>
              </w:rPr>
            </w:pPr>
            <w:r w:rsidRPr="006B0A57">
              <w:rPr>
                <w:rFonts w:ascii="Arial" w:hAnsi="Arial" w:cs="Arial"/>
                <w:i/>
                <w:szCs w:val="28"/>
              </w:rPr>
              <w:t>Could you be more specific?</w:t>
            </w:r>
          </w:p>
          <w:p w14:paraId="5A58CE10" w14:textId="77777777" w:rsidR="00494DAD" w:rsidRPr="006B0A57" w:rsidRDefault="00494DAD" w:rsidP="0096571A">
            <w:pPr>
              <w:pStyle w:val="ListParagraph"/>
              <w:numPr>
                <w:ilvl w:val="0"/>
                <w:numId w:val="11"/>
              </w:numPr>
              <w:spacing w:after="120"/>
              <w:ind w:left="360"/>
              <w:rPr>
                <w:rFonts w:ascii="Arial" w:hAnsi="Arial" w:cs="Arial"/>
                <w:i/>
                <w:szCs w:val="28"/>
              </w:rPr>
            </w:pPr>
            <w:r w:rsidRPr="006B0A57">
              <w:rPr>
                <w:rFonts w:ascii="Arial" w:hAnsi="Arial" w:cs="Arial"/>
                <w:i/>
                <w:szCs w:val="28"/>
              </w:rPr>
              <w:t>Could you give me more details?</w:t>
            </w:r>
          </w:p>
          <w:p w14:paraId="1BE62ED4" w14:textId="77777777" w:rsidR="00494DAD" w:rsidRPr="006B0A57" w:rsidRDefault="00494DAD" w:rsidP="0096571A">
            <w:pPr>
              <w:pStyle w:val="ListParagraph"/>
              <w:numPr>
                <w:ilvl w:val="0"/>
                <w:numId w:val="11"/>
              </w:numPr>
              <w:spacing w:after="120"/>
              <w:ind w:left="360"/>
              <w:rPr>
                <w:rFonts w:ascii="Arial" w:hAnsi="Arial" w:cs="Arial"/>
                <w:i/>
                <w:szCs w:val="28"/>
              </w:rPr>
            </w:pPr>
            <w:r w:rsidRPr="006B0A57">
              <w:rPr>
                <w:rFonts w:ascii="Arial" w:hAnsi="Arial" w:cs="Arial"/>
                <w:i/>
                <w:szCs w:val="28"/>
              </w:rPr>
              <w:t>Could you be more exact?</w:t>
            </w:r>
          </w:p>
        </w:tc>
      </w:tr>
      <w:tr w:rsidR="00494DAD" w:rsidRPr="006B0A57" w14:paraId="35E20974"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27BD342" w14:textId="77777777" w:rsidR="00494DAD" w:rsidRPr="006B0A57" w:rsidRDefault="00494DAD" w:rsidP="00494DAD">
            <w:pPr>
              <w:rPr>
                <w:rFonts w:ascii="Arial" w:hAnsi="Arial" w:cs="Arial"/>
                <w:b/>
                <w:szCs w:val="28"/>
              </w:rPr>
            </w:pPr>
            <w:r w:rsidRPr="006B0A57">
              <w:rPr>
                <w:rFonts w:ascii="Arial" w:hAnsi="Arial" w:cs="Arial"/>
                <w:b/>
                <w:szCs w:val="28"/>
              </w:rPr>
              <w:t>Relevance</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236463FE" w14:textId="77777777" w:rsidR="00494DAD" w:rsidRPr="006B0A57" w:rsidRDefault="00494DAD" w:rsidP="0096571A">
            <w:pPr>
              <w:pStyle w:val="ListParagraph"/>
              <w:numPr>
                <w:ilvl w:val="0"/>
                <w:numId w:val="12"/>
              </w:numPr>
              <w:spacing w:after="120"/>
              <w:ind w:left="360"/>
              <w:rPr>
                <w:rFonts w:ascii="Arial" w:hAnsi="Arial" w:cs="Arial"/>
                <w:i/>
                <w:szCs w:val="28"/>
              </w:rPr>
            </w:pPr>
            <w:r w:rsidRPr="006B0A57">
              <w:rPr>
                <w:rFonts w:ascii="Arial" w:hAnsi="Arial" w:cs="Arial"/>
                <w:i/>
                <w:szCs w:val="28"/>
              </w:rPr>
              <w:t>How does that relate to the problem?</w:t>
            </w:r>
          </w:p>
          <w:p w14:paraId="5D5CD905" w14:textId="77777777" w:rsidR="00494DAD" w:rsidRPr="006B0A57" w:rsidRDefault="00494DAD" w:rsidP="0096571A">
            <w:pPr>
              <w:pStyle w:val="ListParagraph"/>
              <w:numPr>
                <w:ilvl w:val="0"/>
                <w:numId w:val="12"/>
              </w:numPr>
              <w:spacing w:after="120"/>
              <w:ind w:left="360"/>
              <w:rPr>
                <w:rFonts w:ascii="Arial" w:hAnsi="Arial" w:cs="Arial"/>
                <w:i/>
                <w:szCs w:val="28"/>
              </w:rPr>
            </w:pPr>
            <w:r w:rsidRPr="006B0A57">
              <w:rPr>
                <w:rFonts w:ascii="Arial" w:hAnsi="Arial" w:cs="Arial"/>
                <w:i/>
                <w:szCs w:val="28"/>
              </w:rPr>
              <w:t>How does that bear on the question?</w:t>
            </w:r>
          </w:p>
          <w:p w14:paraId="4DFE752C" w14:textId="77777777" w:rsidR="00494DAD" w:rsidRPr="006B0A57" w:rsidRDefault="00494DAD" w:rsidP="0096571A">
            <w:pPr>
              <w:pStyle w:val="ListParagraph"/>
              <w:numPr>
                <w:ilvl w:val="0"/>
                <w:numId w:val="12"/>
              </w:numPr>
              <w:spacing w:after="120"/>
              <w:ind w:left="360"/>
              <w:rPr>
                <w:rFonts w:ascii="Arial" w:hAnsi="Arial" w:cs="Arial"/>
                <w:i/>
                <w:szCs w:val="28"/>
              </w:rPr>
            </w:pPr>
            <w:r w:rsidRPr="006B0A57">
              <w:rPr>
                <w:rFonts w:ascii="Arial" w:hAnsi="Arial" w:cs="Arial"/>
                <w:i/>
                <w:szCs w:val="28"/>
              </w:rPr>
              <w:t>How does that help us with the issue?</w:t>
            </w:r>
          </w:p>
        </w:tc>
      </w:tr>
      <w:tr w:rsidR="00494DAD" w:rsidRPr="006B0A57" w14:paraId="34E9A417"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B917345" w14:textId="77777777" w:rsidR="00494DAD" w:rsidRPr="006B0A57" w:rsidRDefault="00494DAD" w:rsidP="00494DAD">
            <w:pPr>
              <w:rPr>
                <w:rFonts w:ascii="Arial" w:hAnsi="Arial" w:cs="Arial"/>
                <w:b/>
                <w:szCs w:val="28"/>
              </w:rPr>
            </w:pPr>
            <w:r w:rsidRPr="006B0A57">
              <w:rPr>
                <w:rFonts w:ascii="Arial" w:hAnsi="Arial" w:cs="Arial"/>
                <w:b/>
                <w:szCs w:val="28"/>
              </w:rPr>
              <w:t>Depth</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55FFE685" w14:textId="77777777" w:rsidR="00494DAD" w:rsidRPr="006B0A57" w:rsidRDefault="00494DAD" w:rsidP="0096571A">
            <w:pPr>
              <w:pStyle w:val="ListParagraph"/>
              <w:numPr>
                <w:ilvl w:val="0"/>
                <w:numId w:val="13"/>
              </w:numPr>
              <w:spacing w:after="120"/>
              <w:ind w:left="360"/>
              <w:rPr>
                <w:rFonts w:ascii="Arial" w:hAnsi="Arial" w:cs="Arial"/>
                <w:i/>
                <w:szCs w:val="28"/>
              </w:rPr>
            </w:pPr>
            <w:r w:rsidRPr="006B0A57">
              <w:rPr>
                <w:rFonts w:ascii="Arial" w:hAnsi="Arial" w:cs="Arial"/>
                <w:i/>
                <w:szCs w:val="28"/>
              </w:rPr>
              <w:t>What factors make this a difficult problem?</w:t>
            </w:r>
          </w:p>
          <w:p w14:paraId="553B6EF5" w14:textId="77777777" w:rsidR="00494DAD" w:rsidRPr="006B0A57" w:rsidRDefault="00494DAD" w:rsidP="0096571A">
            <w:pPr>
              <w:pStyle w:val="ListParagraph"/>
              <w:numPr>
                <w:ilvl w:val="0"/>
                <w:numId w:val="13"/>
              </w:numPr>
              <w:spacing w:after="120"/>
              <w:ind w:left="360"/>
              <w:rPr>
                <w:rFonts w:ascii="Arial" w:hAnsi="Arial" w:cs="Arial"/>
                <w:i/>
                <w:szCs w:val="28"/>
              </w:rPr>
            </w:pPr>
            <w:r w:rsidRPr="006B0A57">
              <w:rPr>
                <w:rFonts w:ascii="Arial" w:hAnsi="Arial" w:cs="Arial"/>
                <w:i/>
                <w:szCs w:val="28"/>
              </w:rPr>
              <w:t>What are some of the complexities of this question?</w:t>
            </w:r>
          </w:p>
          <w:p w14:paraId="641C8365" w14:textId="77777777" w:rsidR="00494DAD" w:rsidRPr="006B0A57" w:rsidRDefault="00494DAD" w:rsidP="0096571A">
            <w:pPr>
              <w:pStyle w:val="ListParagraph"/>
              <w:numPr>
                <w:ilvl w:val="0"/>
                <w:numId w:val="13"/>
              </w:numPr>
              <w:spacing w:after="120"/>
              <w:ind w:left="360"/>
              <w:rPr>
                <w:rFonts w:ascii="Arial" w:hAnsi="Arial" w:cs="Arial"/>
                <w:i/>
                <w:szCs w:val="28"/>
              </w:rPr>
            </w:pPr>
            <w:r w:rsidRPr="006B0A57">
              <w:rPr>
                <w:rFonts w:ascii="Arial" w:hAnsi="Arial" w:cs="Arial"/>
                <w:i/>
                <w:szCs w:val="28"/>
              </w:rPr>
              <w:t>What are some of the difficulties we need to deal with?</w:t>
            </w:r>
          </w:p>
        </w:tc>
      </w:tr>
      <w:tr w:rsidR="00494DAD" w:rsidRPr="006B0A57" w14:paraId="341BA488"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248DD80" w14:textId="77777777" w:rsidR="00494DAD" w:rsidRPr="006B0A57" w:rsidRDefault="00494DAD" w:rsidP="00494DAD">
            <w:pPr>
              <w:rPr>
                <w:rFonts w:ascii="Arial" w:hAnsi="Arial" w:cs="Arial"/>
                <w:b/>
                <w:szCs w:val="28"/>
              </w:rPr>
            </w:pPr>
            <w:r w:rsidRPr="006B0A57">
              <w:rPr>
                <w:rFonts w:ascii="Arial" w:hAnsi="Arial" w:cs="Arial"/>
                <w:b/>
                <w:szCs w:val="28"/>
              </w:rPr>
              <w:t>Breadth</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4066347E" w14:textId="77777777" w:rsidR="00494DAD" w:rsidRPr="006B0A57" w:rsidRDefault="00494DAD" w:rsidP="0096571A">
            <w:pPr>
              <w:pStyle w:val="ListParagraph"/>
              <w:numPr>
                <w:ilvl w:val="0"/>
                <w:numId w:val="14"/>
              </w:numPr>
              <w:spacing w:after="120"/>
              <w:ind w:left="360"/>
              <w:rPr>
                <w:rFonts w:ascii="Arial" w:hAnsi="Arial" w:cs="Arial"/>
                <w:i/>
                <w:szCs w:val="28"/>
              </w:rPr>
            </w:pPr>
            <w:r w:rsidRPr="006B0A57">
              <w:rPr>
                <w:rFonts w:ascii="Arial" w:hAnsi="Arial" w:cs="Arial"/>
                <w:i/>
                <w:szCs w:val="28"/>
              </w:rPr>
              <w:t>Do we need to look at this from another perspective?</w:t>
            </w:r>
          </w:p>
          <w:p w14:paraId="2BF89A12" w14:textId="77777777" w:rsidR="00494DAD" w:rsidRPr="006B0A57" w:rsidRDefault="00494DAD" w:rsidP="0096571A">
            <w:pPr>
              <w:pStyle w:val="ListParagraph"/>
              <w:numPr>
                <w:ilvl w:val="0"/>
                <w:numId w:val="14"/>
              </w:numPr>
              <w:spacing w:after="120"/>
              <w:ind w:left="360"/>
              <w:rPr>
                <w:rFonts w:ascii="Arial" w:hAnsi="Arial" w:cs="Arial"/>
                <w:i/>
                <w:szCs w:val="28"/>
              </w:rPr>
            </w:pPr>
            <w:r w:rsidRPr="006B0A57">
              <w:rPr>
                <w:rFonts w:ascii="Arial" w:hAnsi="Arial" w:cs="Arial"/>
                <w:i/>
                <w:szCs w:val="28"/>
              </w:rPr>
              <w:t>Do we need to consider another point of view?</w:t>
            </w:r>
          </w:p>
          <w:p w14:paraId="7B3B7C47" w14:textId="77777777" w:rsidR="00494DAD" w:rsidRPr="006B0A57" w:rsidRDefault="00494DAD" w:rsidP="0096571A">
            <w:pPr>
              <w:pStyle w:val="ListParagraph"/>
              <w:numPr>
                <w:ilvl w:val="0"/>
                <w:numId w:val="14"/>
              </w:numPr>
              <w:spacing w:after="120"/>
              <w:ind w:left="360"/>
              <w:rPr>
                <w:rFonts w:ascii="Arial" w:hAnsi="Arial" w:cs="Arial"/>
                <w:i/>
                <w:szCs w:val="28"/>
              </w:rPr>
            </w:pPr>
            <w:r w:rsidRPr="006B0A57">
              <w:rPr>
                <w:rFonts w:ascii="Arial" w:hAnsi="Arial" w:cs="Arial"/>
                <w:i/>
                <w:szCs w:val="28"/>
              </w:rPr>
              <w:t>Do we need to look at this in other ways?</w:t>
            </w:r>
          </w:p>
        </w:tc>
      </w:tr>
      <w:tr w:rsidR="00494DAD" w:rsidRPr="006B0A57" w14:paraId="16B2DA22"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383CF3F" w14:textId="77777777" w:rsidR="00494DAD" w:rsidRPr="006B0A57" w:rsidRDefault="00494DAD" w:rsidP="00494DAD">
            <w:pPr>
              <w:rPr>
                <w:rFonts w:ascii="Arial" w:hAnsi="Arial" w:cs="Arial"/>
                <w:b/>
                <w:szCs w:val="28"/>
              </w:rPr>
            </w:pPr>
            <w:r w:rsidRPr="006B0A57">
              <w:rPr>
                <w:rFonts w:ascii="Arial" w:hAnsi="Arial" w:cs="Arial"/>
                <w:b/>
                <w:szCs w:val="28"/>
              </w:rPr>
              <w:t>Logic</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12B27590" w14:textId="77777777" w:rsidR="00494DAD" w:rsidRPr="006B0A57" w:rsidRDefault="00494DAD" w:rsidP="0096571A">
            <w:pPr>
              <w:pStyle w:val="ListParagraph"/>
              <w:numPr>
                <w:ilvl w:val="0"/>
                <w:numId w:val="15"/>
              </w:numPr>
              <w:spacing w:after="120"/>
              <w:ind w:left="360"/>
              <w:rPr>
                <w:rFonts w:ascii="Arial" w:hAnsi="Arial" w:cs="Arial"/>
                <w:i/>
                <w:szCs w:val="28"/>
              </w:rPr>
            </w:pPr>
            <w:r w:rsidRPr="006B0A57">
              <w:rPr>
                <w:rFonts w:ascii="Arial" w:hAnsi="Arial" w:cs="Arial"/>
                <w:i/>
                <w:szCs w:val="28"/>
              </w:rPr>
              <w:t>Does all this make sense together?</w:t>
            </w:r>
          </w:p>
          <w:p w14:paraId="6354C856" w14:textId="77777777" w:rsidR="00494DAD" w:rsidRPr="006B0A57" w:rsidRDefault="00494DAD" w:rsidP="0096571A">
            <w:pPr>
              <w:pStyle w:val="ListParagraph"/>
              <w:numPr>
                <w:ilvl w:val="0"/>
                <w:numId w:val="15"/>
              </w:numPr>
              <w:spacing w:after="120"/>
              <w:ind w:left="360"/>
              <w:rPr>
                <w:rFonts w:ascii="Arial" w:hAnsi="Arial" w:cs="Arial"/>
                <w:i/>
                <w:szCs w:val="28"/>
              </w:rPr>
            </w:pPr>
            <w:r w:rsidRPr="006B0A57">
              <w:rPr>
                <w:rFonts w:ascii="Arial" w:hAnsi="Arial" w:cs="Arial"/>
                <w:i/>
                <w:szCs w:val="28"/>
              </w:rPr>
              <w:t>Does your first paragraph fit with your last?</w:t>
            </w:r>
          </w:p>
          <w:p w14:paraId="46967FD5" w14:textId="77777777" w:rsidR="00494DAD" w:rsidRPr="006B0A57" w:rsidRDefault="00494DAD" w:rsidP="0096571A">
            <w:pPr>
              <w:pStyle w:val="ListParagraph"/>
              <w:numPr>
                <w:ilvl w:val="0"/>
                <w:numId w:val="15"/>
              </w:numPr>
              <w:spacing w:after="120"/>
              <w:ind w:left="360"/>
              <w:rPr>
                <w:rFonts w:ascii="Arial" w:hAnsi="Arial" w:cs="Arial"/>
                <w:i/>
                <w:szCs w:val="28"/>
              </w:rPr>
            </w:pPr>
            <w:r w:rsidRPr="006B0A57">
              <w:rPr>
                <w:rFonts w:ascii="Arial" w:hAnsi="Arial" w:cs="Arial"/>
                <w:i/>
                <w:szCs w:val="28"/>
              </w:rPr>
              <w:t>Does what you say follow form the evidence?</w:t>
            </w:r>
          </w:p>
        </w:tc>
      </w:tr>
      <w:tr w:rsidR="00494DAD" w:rsidRPr="006B0A57" w14:paraId="267CEE70"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66671654" w14:textId="77777777" w:rsidR="00494DAD" w:rsidRPr="006B0A57" w:rsidRDefault="00494DAD" w:rsidP="00494DAD">
            <w:pPr>
              <w:rPr>
                <w:rFonts w:ascii="Arial" w:hAnsi="Arial" w:cs="Arial"/>
                <w:b/>
                <w:szCs w:val="28"/>
              </w:rPr>
            </w:pPr>
            <w:r w:rsidRPr="006B0A57">
              <w:rPr>
                <w:rFonts w:ascii="Arial" w:hAnsi="Arial" w:cs="Arial"/>
                <w:b/>
                <w:szCs w:val="28"/>
              </w:rPr>
              <w:t>Significance</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1BD07567" w14:textId="77777777" w:rsidR="00494DAD" w:rsidRPr="006B0A57" w:rsidRDefault="00494DAD" w:rsidP="0096571A">
            <w:pPr>
              <w:pStyle w:val="ListParagraph"/>
              <w:numPr>
                <w:ilvl w:val="0"/>
                <w:numId w:val="16"/>
              </w:numPr>
              <w:spacing w:after="120"/>
              <w:ind w:left="360"/>
              <w:rPr>
                <w:rFonts w:ascii="Arial" w:hAnsi="Arial" w:cs="Arial"/>
                <w:i/>
                <w:szCs w:val="28"/>
              </w:rPr>
            </w:pPr>
            <w:r w:rsidRPr="006B0A57">
              <w:rPr>
                <w:rFonts w:ascii="Arial" w:hAnsi="Arial" w:cs="Arial"/>
                <w:i/>
                <w:szCs w:val="28"/>
              </w:rPr>
              <w:t>Is this the most important problem to consider?</w:t>
            </w:r>
          </w:p>
          <w:p w14:paraId="27349E93" w14:textId="77777777" w:rsidR="00494DAD" w:rsidRPr="006B0A57" w:rsidRDefault="00494DAD" w:rsidP="0096571A">
            <w:pPr>
              <w:pStyle w:val="ListParagraph"/>
              <w:numPr>
                <w:ilvl w:val="0"/>
                <w:numId w:val="16"/>
              </w:numPr>
              <w:spacing w:after="120"/>
              <w:ind w:left="360"/>
              <w:rPr>
                <w:rFonts w:ascii="Arial" w:hAnsi="Arial" w:cs="Arial"/>
                <w:i/>
                <w:szCs w:val="28"/>
              </w:rPr>
            </w:pPr>
            <w:r w:rsidRPr="006B0A57">
              <w:rPr>
                <w:rFonts w:ascii="Arial" w:hAnsi="Arial" w:cs="Arial"/>
                <w:i/>
                <w:szCs w:val="28"/>
              </w:rPr>
              <w:t>Is this the central idea to focus on?</w:t>
            </w:r>
          </w:p>
          <w:p w14:paraId="28B4430C" w14:textId="77777777" w:rsidR="00494DAD" w:rsidRPr="006B0A57" w:rsidRDefault="00494DAD" w:rsidP="0096571A">
            <w:pPr>
              <w:pStyle w:val="ListParagraph"/>
              <w:numPr>
                <w:ilvl w:val="0"/>
                <w:numId w:val="16"/>
              </w:numPr>
              <w:spacing w:after="120"/>
              <w:ind w:left="360"/>
              <w:rPr>
                <w:rFonts w:ascii="Arial" w:hAnsi="Arial" w:cs="Arial"/>
                <w:i/>
                <w:szCs w:val="28"/>
              </w:rPr>
            </w:pPr>
            <w:r w:rsidRPr="006B0A57">
              <w:rPr>
                <w:rFonts w:ascii="Arial" w:hAnsi="Arial" w:cs="Arial"/>
                <w:i/>
                <w:szCs w:val="28"/>
              </w:rPr>
              <w:t>Which of these facts are most important?</w:t>
            </w:r>
          </w:p>
        </w:tc>
      </w:tr>
      <w:tr w:rsidR="00494DAD" w:rsidRPr="006B0A57" w14:paraId="4458CEA4" w14:textId="77777777" w:rsidTr="008F1149">
        <w:trPr>
          <w:trHeight w:val="35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1D418AE" w14:textId="77777777" w:rsidR="00494DAD" w:rsidRPr="006B0A57" w:rsidRDefault="00494DAD" w:rsidP="00494DAD">
            <w:pPr>
              <w:rPr>
                <w:rFonts w:ascii="Arial" w:hAnsi="Arial" w:cs="Arial"/>
                <w:b/>
                <w:szCs w:val="28"/>
              </w:rPr>
            </w:pPr>
            <w:r w:rsidRPr="006B0A57">
              <w:rPr>
                <w:rFonts w:ascii="Arial" w:hAnsi="Arial" w:cs="Arial"/>
                <w:b/>
                <w:szCs w:val="28"/>
              </w:rPr>
              <w:t>Fairness</w:t>
            </w:r>
          </w:p>
        </w:tc>
        <w:tc>
          <w:tcPr>
            <w:tcW w:w="9089" w:type="dxa"/>
            <w:tcBorders>
              <w:top w:val="single" w:sz="4" w:space="0" w:color="auto"/>
              <w:left w:val="single" w:sz="4" w:space="0" w:color="auto"/>
              <w:bottom w:val="single" w:sz="4" w:space="0" w:color="auto"/>
              <w:right w:val="single" w:sz="4" w:space="0" w:color="auto"/>
            </w:tcBorders>
            <w:shd w:val="clear" w:color="auto" w:fill="auto"/>
            <w:vAlign w:val="center"/>
          </w:tcPr>
          <w:p w14:paraId="60C38474" w14:textId="77777777" w:rsidR="00494DAD" w:rsidRPr="006B0A57" w:rsidRDefault="00494DAD" w:rsidP="0096571A">
            <w:pPr>
              <w:pStyle w:val="ListParagraph"/>
              <w:numPr>
                <w:ilvl w:val="0"/>
                <w:numId w:val="17"/>
              </w:numPr>
              <w:spacing w:after="120"/>
              <w:ind w:left="360"/>
              <w:rPr>
                <w:rFonts w:ascii="Arial" w:hAnsi="Arial" w:cs="Arial"/>
                <w:i/>
                <w:szCs w:val="28"/>
              </w:rPr>
            </w:pPr>
            <w:r w:rsidRPr="006B0A57">
              <w:rPr>
                <w:rFonts w:ascii="Arial" w:hAnsi="Arial" w:cs="Arial"/>
                <w:i/>
                <w:szCs w:val="28"/>
              </w:rPr>
              <w:t>Do I have any vested interest in this issue?</w:t>
            </w:r>
          </w:p>
          <w:p w14:paraId="47BD4DA7" w14:textId="77777777" w:rsidR="00494DAD" w:rsidRPr="006B0A57" w:rsidRDefault="00494DAD" w:rsidP="0096571A">
            <w:pPr>
              <w:pStyle w:val="ListParagraph"/>
              <w:numPr>
                <w:ilvl w:val="0"/>
                <w:numId w:val="17"/>
              </w:numPr>
              <w:spacing w:after="120"/>
              <w:ind w:left="360"/>
              <w:rPr>
                <w:rFonts w:ascii="Arial" w:hAnsi="Arial" w:cs="Arial"/>
                <w:i/>
                <w:szCs w:val="28"/>
              </w:rPr>
            </w:pPr>
            <w:r w:rsidRPr="006B0A57">
              <w:rPr>
                <w:rFonts w:ascii="Arial" w:hAnsi="Arial" w:cs="Arial"/>
                <w:i/>
                <w:szCs w:val="28"/>
              </w:rPr>
              <w:t>Am I sympathetically representing the viewpoints of others?</w:t>
            </w:r>
          </w:p>
        </w:tc>
      </w:tr>
    </w:tbl>
    <w:p w14:paraId="5287F0CF" w14:textId="251ED959" w:rsidR="00933C64" w:rsidRDefault="00933C64" w:rsidP="0056670C">
      <w:pPr>
        <w:spacing w:after="0"/>
        <w:rPr>
          <w:rFonts w:ascii="Arial" w:hAnsi="Arial" w:cs="Arial"/>
          <w:b/>
        </w:rPr>
      </w:pPr>
    </w:p>
    <w:tbl>
      <w:tblPr>
        <w:tblStyle w:val="TableGrid"/>
        <w:tblW w:w="11335" w:type="dxa"/>
        <w:jc w:val="center"/>
        <w:tblLayout w:type="fixed"/>
        <w:tblLook w:val="04A0" w:firstRow="1" w:lastRow="0" w:firstColumn="1" w:lastColumn="0" w:noHBand="0" w:noVBand="1"/>
        <w:tblDescription w:val="This is a diagram of the elements of Critical thinking. These include: Observations, facts, inferences, assumptions, opinions, arguments, and finally critical analysis."/>
      </w:tblPr>
      <w:tblGrid>
        <w:gridCol w:w="11335"/>
      </w:tblGrid>
      <w:tr w:rsidR="00A05855" w:rsidRPr="006B0A57" w14:paraId="4E9DED23" w14:textId="77777777" w:rsidTr="008F1149">
        <w:trPr>
          <w:trHeight w:val="605"/>
          <w:tblHeader/>
          <w:jc w:val="center"/>
        </w:trPr>
        <w:tc>
          <w:tcPr>
            <w:tcW w:w="1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2D478" w14:textId="6B2ED997" w:rsidR="00A05855" w:rsidRPr="006B0A57" w:rsidRDefault="00A05855" w:rsidP="00BC3F1D">
            <w:pPr>
              <w:pStyle w:val="Heading3"/>
              <w:outlineLvl w:val="2"/>
            </w:pPr>
            <w:r>
              <w:rPr>
                <w:b w:val="0"/>
              </w:rPr>
              <w:lastRenderedPageBreak/>
              <w:br w:type="page"/>
            </w:r>
            <w:r w:rsidRPr="006B0A57">
              <w:rPr>
                <w:b w:val="0"/>
              </w:rPr>
              <w:br w:type="page"/>
            </w:r>
            <w:r w:rsidR="00BC3F1D" w:rsidRPr="00BC3F1D">
              <w:rPr>
                <w:bCs/>
              </w:rPr>
              <w:t>Appendix 3</w:t>
            </w:r>
            <w:r w:rsidR="00BC3F1D">
              <w:rPr>
                <w:bCs/>
              </w:rPr>
              <w:t>,</w:t>
            </w:r>
            <w:r w:rsidR="00BC3F1D" w:rsidRPr="00BC3F1D">
              <w:rPr>
                <w:bCs/>
              </w:rPr>
              <w:t xml:space="preserve"> cont. -</w:t>
            </w:r>
            <w:r w:rsidR="00BC3F1D">
              <w:rPr>
                <w:b w:val="0"/>
              </w:rPr>
              <w:t xml:space="preserve"> </w:t>
            </w:r>
            <w:r w:rsidRPr="006B0A57">
              <w:t>Critical Thinking</w:t>
            </w:r>
          </w:p>
        </w:tc>
      </w:tr>
      <w:tr w:rsidR="00A05855" w:rsidRPr="006B0A57" w14:paraId="4878C103" w14:textId="77777777" w:rsidTr="008F1149">
        <w:trPr>
          <w:trHeight w:val="605"/>
          <w:jc w:val="center"/>
        </w:trPr>
        <w:tc>
          <w:tcPr>
            <w:tcW w:w="11335" w:type="dxa"/>
            <w:tcBorders>
              <w:top w:val="single" w:sz="4" w:space="0" w:color="auto"/>
              <w:left w:val="single" w:sz="4" w:space="0" w:color="auto"/>
              <w:bottom w:val="single" w:sz="4" w:space="0" w:color="auto"/>
              <w:right w:val="single" w:sz="4" w:space="0" w:color="auto"/>
            </w:tcBorders>
            <w:shd w:val="clear" w:color="auto" w:fill="auto"/>
            <w:vAlign w:val="center"/>
          </w:tcPr>
          <w:p w14:paraId="1B9F4723" w14:textId="77777777" w:rsidR="00A05855" w:rsidRPr="00165E71" w:rsidRDefault="00A05855" w:rsidP="00A05855">
            <w:pPr>
              <w:rPr>
                <w:rFonts w:ascii="Arial" w:hAnsi="Arial" w:cs="Arial"/>
              </w:rPr>
            </w:pPr>
            <w:r>
              <w:rPr>
                <w:rFonts w:ascii="Arial" w:hAnsi="Arial" w:cs="Arial"/>
              </w:rPr>
              <w:t>Elements of Critical Thinking</w:t>
            </w:r>
          </w:p>
        </w:tc>
      </w:tr>
      <w:tr w:rsidR="00A05855" w:rsidRPr="006B0A57" w14:paraId="77EE2FE5" w14:textId="77777777" w:rsidTr="008F1149">
        <w:trPr>
          <w:trHeight w:val="398"/>
          <w:jc w:val="center"/>
        </w:trPr>
        <w:tc>
          <w:tcPr>
            <w:tcW w:w="1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916BE0" w14:textId="77777777" w:rsidR="00A05855" w:rsidRPr="006B0A57" w:rsidRDefault="00A05855" w:rsidP="00A05855">
            <w:pPr>
              <w:rPr>
                <w:rFonts w:ascii="Arial" w:hAnsi="Arial" w:cs="Arial"/>
                <w:i/>
                <w:szCs w:val="28"/>
              </w:rPr>
            </w:pPr>
          </w:p>
          <w:p w14:paraId="74E45DC4" w14:textId="232C03B2" w:rsidR="00A05855" w:rsidRPr="006B0A57" w:rsidRDefault="00A05855" w:rsidP="00A05855">
            <w:pPr>
              <w:jc w:val="center"/>
              <w:rPr>
                <w:rFonts w:ascii="Arial" w:hAnsi="Arial" w:cs="Arial"/>
                <w:i/>
                <w:szCs w:val="28"/>
              </w:rPr>
            </w:pPr>
            <w:r w:rsidRPr="006B0A57">
              <w:rPr>
                <w:rFonts w:ascii="Arial" w:hAnsi="Arial" w:cs="Arial"/>
                <w:noProof/>
              </w:rPr>
              <w:drawing>
                <wp:inline distT="0" distB="0" distL="0" distR="0" wp14:anchorId="2335E3AC" wp14:editId="53571035">
                  <wp:extent cx="7223760" cy="4543425"/>
                  <wp:effectExtent l="0" t="0" r="0" b="9525"/>
                  <wp:docPr id="5" name="Picture 5" descr="This is a diagram of the elements of Critical thinking. These include: Observations, facts, inferences, assumptions, opinions, arguments, and finally critical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7223760" cy="4543425"/>
                          </a:xfrm>
                          <a:prstGeom prst="rect">
                            <a:avLst/>
                          </a:prstGeom>
                        </pic:spPr>
                      </pic:pic>
                    </a:graphicData>
                  </a:graphic>
                </wp:inline>
              </w:drawing>
            </w:r>
          </w:p>
        </w:tc>
      </w:tr>
    </w:tbl>
    <w:p w14:paraId="25D1365D" w14:textId="64F879D1" w:rsidR="00FE6D42" w:rsidRDefault="0082179F" w:rsidP="00CD400D">
      <w:pPr>
        <w:spacing w:after="0"/>
        <w:rPr>
          <w:rFonts w:ascii="Arial" w:hAnsi="Arial" w:cs="Arial"/>
          <w:b/>
        </w:rPr>
      </w:pPr>
      <w:r w:rsidRPr="006B0A57">
        <w:rPr>
          <w:rFonts w:ascii="Arial" w:hAnsi="Arial" w:cs="Arial"/>
          <w:i/>
          <w:noProof/>
          <w:szCs w:val="28"/>
        </w:rPr>
        <mc:AlternateContent>
          <mc:Choice Requires="wps">
            <w:drawing>
              <wp:inline distT="0" distB="0" distL="0" distR="0" wp14:anchorId="2B6638D2" wp14:editId="0B9E875D">
                <wp:extent cx="1447800" cy="2667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66700"/>
                        </a:xfrm>
                        <a:prstGeom prst="rect">
                          <a:avLst/>
                        </a:prstGeom>
                        <a:solidFill>
                          <a:srgbClr val="FFFFFF"/>
                        </a:solidFill>
                        <a:ln w="9525">
                          <a:noFill/>
                          <a:miter lim="800000"/>
                          <a:headEnd/>
                          <a:tailEnd/>
                        </a:ln>
                      </wps:spPr>
                      <wps:txbx>
                        <w:txbxContent>
                          <w:p w14:paraId="60C79DAA" w14:textId="77777777" w:rsidR="00340731" w:rsidRDefault="00340731" w:rsidP="0082179F">
                            <w:pPr>
                              <w:jc w:val="center"/>
                            </w:pPr>
                            <w:r>
                              <w:t>www.dartmouth.edu</w:t>
                            </w:r>
                          </w:p>
                        </w:txbxContent>
                      </wps:txbx>
                      <wps:bodyPr rot="0" vert="horz" wrap="square" lIns="91440" tIns="45720" rIns="91440" bIns="45720" anchor="t" anchorCtr="0">
                        <a:noAutofit/>
                      </wps:bodyPr>
                    </wps:wsp>
                  </a:graphicData>
                </a:graphic>
              </wp:inline>
            </w:drawing>
          </mc:Choice>
          <mc:Fallback>
            <w:pict>
              <v:shapetype w14:anchorId="2B6638D2" id="_x0000_t202" coordsize="21600,21600" o:spt="202" path="m,l,21600r21600,l21600,xe">
                <v:stroke joinstyle="miter"/>
                <v:path gradientshapeok="t" o:connecttype="rect"/>
              </v:shapetype>
              <v:shape id="Text Box 2" o:spid="_x0000_s1026" type="#_x0000_t202" style="width:114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" stroked="f">
                <v:textbox>
                  <w:txbxContent>
                    <w:p w14:paraId="60C79DAA" w14:textId="77777777" w:rsidR="00340731" w:rsidRDefault="00340731" w:rsidP="0082179F">
                      <w:pPr>
                        <w:jc w:val="center"/>
                      </w:pPr>
                      <w:r>
                        <w:t>www.dartmouth.edu</w:t>
                      </w:r>
                    </w:p>
                  </w:txbxContent>
                </v:textbox>
                <w10:anchorlock/>
              </v:shape>
            </w:pict>
          </mc:Fallback>
        </mc:AlternateContent>
      </w:r>
    </w:p>
    <w:p w14:paraId="7C094690" w14:textId="77777777" w:rsidR="00FE6D42" w:rsidRDefault="00FE6D42">
      <w:pPr>
        <w:rPr>
          <w:rFonts w:ascii="Arial" w:hAnsi="Arial" w:cs="Arial"/>
          <w:b/>
        </w:rPr>
      </w:pPr>
      <w:r>
        <w:rPr>
          <w:rFonts w:ascii="Arial" w:hAnsi="Arial" w:cs="Arial"/>
          <w:b/>
        </w:rPr>
        <w:br w:type="page"/>
      </w:r>
    </w:p>
    <w:p w14:paraId="6218B3A1" w14:textId="77777777" w:rsidR="006C5546" w:rsidRPr="005657FD" w:rsidRDefault="006C5546" w:rsidP="006C5546">
      <w:pPr>
        <w:spacing w:after="0"/>
        <w:rPr>
          <w:rFonts w:ascii="Arial" w:hAnsi="Arial" w:cs="Arial"/>
          <w:b/>
        </w:rPr>
      </w:pPr>
    </w:p>
    <w:tbl>
      <w:tblPr>
        <w:tblStyle w:val="TableGrid"/>
        <w:tblpPr w:leftFromText="180" w:rightFromText="180" w:vertAnchor="page" w:horzAnchor="margin" w:tblpY="1666"/>
        <w:tblW w:w="10975" w:type="dxa"/>
        <w:tblLook w:val="04A0" w:firstRow="1" w:lastRow="0" w:firstColumn="1" w:lastColumn="0" w:noHBand="0" w:noVBand="1"/>
        <w:tblDescription w:val="This is a table describing what reflection is and how to help students reflect."/>
      </w:tblPr>
      <w:tblGrid>
        <w:gridCol w:w="5683"/>
        <w:gridCol w:w="5292"/>
      </w:tblGrid>
      <w:tr w:rsidR="002E657D" w:rsidRPr="006B0A57" w14:paraId="2DED477D" w14:textId="77777777" w:rsidTr="008F1149">
        <w:trPr>
          <w:trHeight w:val="530"/>
          <w:tblHeader/>
        </w:trPr>
        <w:tc>
          <w:tcPr>
            <w:tcW w:w="10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62F32" w14:textId="3AEE1181" w:rsidR="002E657D" w:rsidRPr="006B0A57" w:rsidRDefault="00BC3F1D" w:rsidP="00A05855">
            <w:pPr>
              <w:jc w:val="center"/>
              <w:rPr>
                <w:rFonts w:ascii="Arial" w:hAnsi="Arial" w:cs="Arial"/>
                <w:i/>
                <w:szCs w:val="28"/>
              </w:rPr>
            </w:pPr>
            <w:r>
              <w:rPr>
                <w:rFonts w:ascii="Arial" w:hAnsi="Arial" w:cs="Arial"/>
                <w:b/>
                <w:sz w:val="32"/>
              </w:rPr>
              <w:t xml:space="preserve">Appendix 4 - </w:t>
            </w:r>
            <w:r w:rsidR="002E657D" w:rsidRPr="006B0A57">
              <w:rPr>
                <w:rFonts w:ascii="Arial" w:hAnsi="Arial" w:cs="Arial"/>
                <w:b/>
                <w:sz w:val="32"/>
              </w:rPr>
              <w:t>Reflection</w:t>
            </w:r>
          </w:p>
        </w:tc>
      </w:tr>
      <w:tr w:rsidR="002E657D" w:rsidRPr="006B0A57" w14:paraId="2E855793" w14:textId="77777777" w:rsidTr="008F1149">
        <w:trPr>
          <w:trHeight w:val="1952"/>
        </w:trPr>
        <w:tc>
          <w:tcPr>
            <w:tcW w:w="10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F6BB3" w14:textId="5F72882F" w:rsidR="00A20112" w:rsidRPr="006B0A57" w:rsidRDefault="00A20112" w:rsidP="00A20112">
            <w:pPr>
              <w:rPr>
                <w:rFonts w:ascii="Arial" w:hAnsi="Arial" w:cs="Arial"/>
                <w:szCs w:val="28"/>
              </w:rPr>
            </w:pPr>
            <w:r w:rsidRPr="006B0A57">
              <w:rPr>
                <w:rFonts w:ascii="Arial" w:hAnsi="Arial" w:cs="Arial"/>
                <w:szCs w:val="28"/>
              </w:rPr>
              <w:t>Reflection involves making conscious connections between ideas and experiences to understand and articulate their value.  It is a metacognitive act (thinking about thinking) that asks the questions: “How do you know what you know?” or “How did you learn it?” or “What?, So what?, Now what?”</w:t>
            </w:r>
          </w:p>
          <w:p w14:paraId="265087AA" w14:textId="77777777" w:rsidR="002E657D" w:rsidRPr="006B0A57" w:rsidRDefault="002E657D" w:rsidP="00A20112">
            <w:pPr>
              <w:rPr>
                <w:rFonts w:ascii="Arial" w:hAnsi="Arial" w:cs="Arial"/>
                <w:b/>
                <w:szCs w:val="28"/>
              </w:rPr>
            </w:pPr>
          </w:p>
          <w:p w14:paraId="58C16C51" w14:textId="7A8BE968" w:rsidR="00A20112" w:rsidRDefault="00FE6D42" w:rsidP="00A20112">
            <w:pPr>
              <w:rPr>
                <w:rStyle w:val="Hyperlink"/>
                <w:rFonts w:ascii="Arial" w:hAnsi="Arial" w:cs="Arial"/>
                <w:i/>
                <w:szCs w:val="28"/>
              </w:rPr>
            </w:pPr>
            <w:r>
              <w:t xml:space="preserve">Resource: </w:t>
            </w:r>
            <w:hyperlink r:id="rId50" w:history="1">
              <w:r>
                <w:rPr>
                  <w:rStyle w:val="Hyperlink"/>
                  <w:rFonts w:ascii="Arial" w:hAnsi="Arial" w:cs="Arial"/>
                  <w:i/>
                  <w:szCs w:val="28"/>
                </w:rPr>
                <w:t>TAMU Defining Reflection Overview</w:t>
              </w:r>
            </w:hyperlink>
          </w:p>
          <w:p w14:paraId="37E84842" w14:textId="77777777" w:rsidR="006B0A57" w:rsidRDefault="006B0A57" w:rsidP="00A20112">
            <w:pPr>
              <w:rPr>
                <w:rStyle w:val="Hyperlink"/>
                <w:i/>
                <w:szCs w:val="28"/>
              </w:rPr>
            </w:pPr>
          </w:p>
          <w:p w14:paraId="698FEDD7" w14:textId="5BCCF8F7" w:rsidR="006B0A57" w:rsidRPr="006B0A57" w:rsidRDefault="006B0A57" w:rsidP="006B0A57">
            <w:pPr>
              <w:jc w:val="both"/>
              <w:rPr>
                <w:rFonts w:ascii="Arial" w:hAnsi="Arial" w:cs="Arial"/>
              </w:rPr>
            </w:pPr>
            <w:r w:rsidRPr="006B0A57">
              <w:rPr>
                <w:rFonts w:ascii="Arial" w:hAnsi="Arial" w:cs="Arial"/>
              </w:rPr>
              <w:t xml:space="preserve">Consider the </w:t>
            </w:r>
            <w:r w:rsidRPr="006B0A57">
              <w:rPr>
                <w:rFonts w:ascii="Arial" w:hAnsi="Arial" w:cs="Arial"/>
                <w:b/>
              </w:rPr>
              <w:t>DEAL</w:t>
            </w:r>
            <w:r w:rsidRPr="006B0A57">
              <w:rPr>
                <w:rFonts w:ascii="Arial" w:hAnsi="Arial" w:cs="Arial"/>
              </w:rPr>
              <w:t xml:space="preserve"> structure below to help students reflect and formulate meaningful responses</w:t>
            </w:r>
            <w:r w:rsidR="00A05855">
              <w:rPr>
                <w:rFonts w:ascii="Arial" w:hAnsi="Arial" w:cs="Arial"/>
              </w:rPr>
              <w:t xml:space="preserve"> (PHC Ventures, 2013)</w:t>
            </w:r>
            <w:r w:rsidRPr="006B0A57">
              <w:rPr>
                <w:rFonts w:ascii="Arial" w:hAnsi="Arial" w:cs="Arial"/>
              </w:rPr>
              <w:t>:</w:t>
            </w:r>
          </w:p>
          <w:p w14:paraId="5807639D" w14:textId="09E882A2" w:rsidR="006B0A57" w:rsidRPr="006B0A57" w:rsidRDefault="006B0A57" w:rsidP="00A20112">
            <w:pPr>
              <w:rPr>
                <w:rFonts w:ascii="Arial" w:hAnsi="Arial" w:cs="Arial"/>
                <w:b/>
              </w:rPr>
            </w:pPr>
          </w:p>
        </w:tc>
      </w:tr>
      <w:tr w:rsidR="00165E71" w:rsidRPr="006B0A57" w14:paraId="4BB6550D" w14:textId="77777777" w:rsidTr="008F1149">
        <w:trPr>
          <w:trHeight w:val="2042"/>
        </w:trPr>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14:paraId="740C7632" w14:textId="77777777" w:rsidR="00165E71" w:rsidRPr="006B0A57" w:rsidRDefault="00165E71" w:rsidP="0096571A">
            <w:pPr>
              <w:numPr>
                <w:ilvl w:val="0"/>
                <w:numId w:val="18"/>
              </w:numPr>
              <w:rPr>
                <w:rFonts w:ascii="Arial" w:hAnsi="Arial" w:cs="Arial"/>
              </w:rPr>
            </w:pPr>
            <w:r w:rsidRPr="006B0A57">
              <w:rPr>
                <w:rFonts w:ascii="Arial" w:hAnsi="Arial" w:cs="Arial"/>
                <w:b/>
                <w:sz w:val="24"/>
              </w:rPr>
              <w:t>D</w:t>
            </w:r>
            <w:r w:rsidRPr="006B0A57">
              <w:rPr>
                <w:rFonts w:ascii="Arial" w:hAnsi="Arial" w:cs="Arial"/>
                <w:sz w:val="24"/>
              </w:rPr>
              <w:t>escribe, in objective detail, the learning experience. The 5 W’s will help here.</w:t>
            </w:r>
          </w:p>
          <w:p w14:paraId="35180504" w14:textId="77777777" w:rsidR="00165E71" w:rsidRPr="006B0A57" w:rsidRDefault="00165E71" w:rsidP="00165E71">
            <w:pPr>
              <w:rPr>
                <w:rFonts w:ascii="Arial" w:hAnsi="Arial" w:cs="Arial"/>
                <w:sz w:val="24"/>
              </w:rPr>
            </w:pP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012F4190" w14:textId="77777777" w:rsidR="00165E71" w:rsidRPr="006B0A57" w:rsidRDefault="00165E71" w:rsidP="0096571A">
            <w:pPr>
              <w:numPr>
                <w:ilvl w:val="0"/>
                <w:numId w:val="19"/>
              </w:numPr>
              <w:rPr>
                <w:rFonts w:ascii="Arial" w:hAnsi="Arial" w:cs="Arial"/>
              </w:rPr>
            </w:pPr>
            <w:r w:rsidRPr="006B0A57">
              <w:rPr>
                <w:rFonts w:ascii="Arial" w:hAnsi="Arial" w:cs="Arial"/>
                <w:sz w:val="24"/>
              </w:rPr>
              <w:t>When?</w:t>
            </w:r>
          </w:p>
          <w:p w14:paraId="0CF2EBD6" w14:textId="77777777" w:rsidR="00165E71" w:rsidRPr="006B0A57" w:rsidRDefault="00165E71" w:rsidP="0096571A">
            <w:pPr>
              <w:numPr>
                <w:ilvl w:val="0"/>
                <w:numId w:val="19"/>
              </w:numPr>
              <w:rPr>
                <w:rFonts w:ascii="Arial" w:hAnsi="Arial" w:cs="Arial"/>
              </w:rPr>
            </w:pPr>
            <w:r w:rsidRPr="006B0A57">
              <w:rPr>
                <w:rFonts w:ascii="Arial" w:hAnsi="Arial" w:cs="Arial"/>
                <w:sz w:val="24"/>
              </w:rPr>
              <w:t>Where?</w:t>
            </w:r>
          </w:p>
          <w:p w14:paraId="5E4E1EE6" w14:textId="77777777" w:rsidR="00165E71" w:rsidRPr="006B0A57" w:rsidRDefault="00165E71" w:rsidP="0096571A">
            <w:pPr>
              <w:numPr>
                <w:ilvl w:val="0"/>
                <w:numId w:val="19"/>
              </w:numPr>
              <w:rPr>
                <w:rFonts w:ascii="Arial" w:hAnsi="Arial" w:cs="Arial"/>
              </w:rPr>
            </w:pPr>
            <w:r w:rsidRPr="006B0A57">
              <w:rPr>
                <w:rFonts w:ascii="Arial" w:hAnsi="Arial" w:cs="Arial"/>
                <w:sz w:val="24"/>
              </w:rPr>
              <w:t>Who was involved and/or not involved?</w:t>
            </w:r>
          </w:p>
          <w:p w14:paraId="76043EB2" w14:textId="77777777" w:rsidR="00165E71" w:rsidRPr="006B0A57" w:rsidRDefault="00165E71" w:rsidP="0096571A">
            <w:pPr>
              <w:numPr>
                <w:ilvl w:val="0"/>
                <w:numId w:val="19"/>
              </w:numPr>
              <w:rPr>
                <w:rFonts w:ascii="Arial" w:hAnsi="Arial" w:cs="Arial"/>
              </w:rPr>
            </w:pPr>
            <w:r w:rsidRPr="006B0A57">
              <w:rPr>
                <w:rFonts w:ascii="Arial" w:hAnsi="Arial" w:cs="Arial"/>
                <w:sz w:val="24"/>
              </w:rPr>
              <w:t>What?</w:t>
            </w:r>
          </w:p>
          <w:p w14:paraId="1BE632CB" w14:textId="77777777" w:rsidR="00165E71" w:rsidRPr="006B0A57" w:rsidRDefault="00165E71" w:rsidP="0096571A">
            <w:pPr>
              <w:numPr>
                <w:ilvl w:val="0"/>
                <w:numId w:val="19"/>
              </w:numPr>
              <w:rPr>
                <w:rFonts w:ascii="Arial" w:hAnsi="Arial" w:cs="Arial"/>
              </w:rPr>
            </w:pPr>
            <w:r w:rsidRPr="006B0A57">
              <w:rPr>
                <w:rFonts w:ascii="Arial" w:hAnsi="Arial" w:cs="Arial"/>
                <w:sz w:val="24"/>
              </w:rPr>
              <w:t xml:space="preserve">Why? </w:t>
            </w:r>
          </w:p>
          <w:p w14:paraId="2273B368" w14:textId="2E00B123" w:rsidR="00165E71" w:rsidRPr="00165E71" w:rsidRDefault="00165E71" w:rsidP="0096571A">
            <w:pPr>
              <w:numPr>
                <w:ilvl w:val="0"/>
                <w:numId w:val="19"/>
              </w:numPr>
              <w:rPr>
                <w:rFonts w:ascii="Arial" w:hAnsi="Arial" w:cs="Arial"/>
              </w:rPr>
            </w:pPr>
            <w:r w:rsidRPr="006B0A57">
              <w:rPr>
                <w:rFonts w:ascii="Arial" w:hAnsi="Arial" w:cs="Arial"/>
                <w:sz w:val="24"/>
              </w:rPr>
              <w:t>How?</w:t>
            </w:r>
          </w:p>
        </w:tc>
      </w:tr>
      <w:tr w:rsidR="00165E71" w:rsidRPr="006B0A57" w14:paraId="49767F8B" w14:textId="77777777" w:rsidTr="008F1149">
        <w:trPr>
          <w:trHeight w:val="2780"/>
        </w:trPr>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14:paraId="5D1053AD" w14:textId="321980E3" w:rsidR="00165E71" w:rsidRPr="00165E71" w:rsidRDefault="00165E71" w:rsidP="0096571A">
            <w:pPr>
              <w:numPr>
                <w:ilvl w:val="0"/>
                <w:numId w:val="18"/>
              </w:numPr>
              <w:jc w:val="both"/>
              <w:rPr>
                <w:rFonts w:ascii="Arial" w:hAnsi="Arial" w:cs="Arial"/>
              </w:rPr>
            </w:pPr>
            <w:r w:rsidRPr="006B0A57">
              <w:rPr>
                <w:rFonts w:ascii="Arial" w:hAnsi="Arial" w:cs="Arial"/>
                <w:b/>
                <w:sz w:val="24"/>
              </w:rPr>
              <w:t>E</w:t>
            </w:r>
            <w:r w:rsidRPr="006B0A57">
              <w:rPr>
                <w:rFonts w:ascii="Arial" w:hAnsi="Arial" w:cs="Arial"/>
                <w:sz w:val="24"/>
              </w:rPr>
              <w:t>xamine the learning experience.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46F55695" w14:textId="77777777" w:rsidR="00165E71" w:rsidRPr="00165E71" w:rsidRDefault="00165E71" w:rsidP="0096571A">
            <w:pPr>
              <w:numPr>
                <w:ilvl w:val="0"/>
                <w:numId w:val="19"/>
              </w:numPr>
              <w:rPr>
                <w:rFonts w:ascii="Arial" w:hAnsi="Arial" w:cs="Arial"/>
                <w:sz w:val="24"/>
              </w:rPr>
            </w:pPr>
            <w:r w:rsidRPr="006B0A57">
              <w:rPr>
                <w:rFonts w:ascii="Arial" w:hAnsi="Arial" w:cs="Arial"/>
                <w:sz w:val="24"/>
              </w:rPr>
              <w:t>What were you feeling?</w:t>
            </w:r>
          </w:p>
          <w:p w14:paraId="4D075C4F" w14:textId="77777777" w:rsidR="00165E71" w:rsidRPr="00165E71" w:rsidRDefault="00165E71" w:rsidP="0096571A">
            <w:pPr>
              <w:numPr>
                <w:ilvl w:val="0"/>
                <w:numId w:val="19"/>
              </w:numPr>
              <w:rPr>
                <w:rFonts w:ascii="Arial" w:hAnsi="Arial" w:cs="Arial"/>
                <w:sz w:val="24"/>
              </w:rPr>
            </w:pPr>
            <w:r w:rsidRPr="006B0A57">
              <w:rPr>
                <w:rFonts w:ascii="Arial" w:hAnsi="Arial" w:cs="Arial"/>
                <w:sz w:val="24"/>
              </w:rPr>
              <w:t>What was beneficial and/or not beneficial?</w:t>
            </w:r>
          </w:p>
          <w:p w14:paraId="2E6D15CC" w14:textId="77777777" w:rsidR="00165E71" w:rsidRPr="00165E71" w:rsidRDefault="00165E71" w:rsidP="0096571A">
            <w:pPr>
              <w:numPr>
                <w:ilvl w:val="0"/>
                <w:numId w:val="19"/>
              </w:numPr>
              <w:rPr>
                <w:rFonts w:ascii="Arial" w:hAnsi="Arial" w:cs="Arial"/>
                <w:sz w:val="24"/>
              </w:rPr>
            </w:pPr>
            <w:r w:rsidRPr="006B0A57">
              <w:rPr>
                <w:rFonts w:ascii="Arial" w:hAnsi="Arial" w:cs="Arial"/>
                <w:sz w:val="24"/>
              </w:rPr>
              <w:t>What academic skills did you use?</w:t>
            </w:r>
          </w:p>
          <w:p w14:paraId="29E9F772" w14:textId="77777777" w:rsidR="00165E71" w:rsidRPr="00165E71" w:rsidRDefault="00165E71" w:rsidP="0096571A">
            <w:pPr>
              <w:numPr>
                <w:ilvl w:val="0"/>
                <w:numId w:val="19"/>
              </w:numPr>
              <w:rPr>
                <w:rFonts w:ascii="Arial" w:hAnsi="Arial" w:cs="Arial"/>
                <w:sz w:val="24"/>
              </w:rPr>
            </w:pPr>
            <w:r w:rsidRPr="006B0A57">
              <w:rPr>
                <w:rFonts w:ascii="Arial" w:hAnsi="Arial" w:cs="Arial"/>
                <w:sz w:val="24"/>
              </w:rPr>
              <w:t>What disciplinary content was relevant?</w:t>
            </w:r>
          </w:p>
          <w:p w14:paraId="0FC69D12" w14:textId="77777777" w:rsidR="00165E71" w:rsidRPr="00165E71" w:rsidRDefault="00165E71" w:rsidP="0096571A">
            <w:pPr>
              <w:numPr>
                <w:ilvl w:val="0"/>
                <w:numId w:val="19"/>
              </w:numPr>
              <w:rPr>
                <w:rFonts w:ascii="Arial" w:hAnsi="Arial" w:cs="Arial"/>
                <w:sz w:val="24"/>
              </w:rPr>
            </w:pPr>
            <w:r w:rsidRPr="006B0A57">
              <w:rPr>
                <w:rFonts w:ascii="Arial" w:hAnsi="Arial" w:cs="Arial"/>
                <w:sz w:val="24"/>
              </w:rPr>
              <w:t>In what ways did the experience align with your current knowledge base? In what ways did the experience not align?</w:t>
            </w:r>
          </w:p>
          <w:p w14:paraId="566706A3" w14:textId="69A4A11F" w:rsidR="00165E71" w:rsidRPr="00165E71" w:rsidRDefault="00165E71" w:rsidP="0096571A">
            <w:pPr>
              <w:numPr>
                <w:ilvl w:val="0"/>
                <w:numId w:val="19"/>
              </w:numPr>
              <w:rPr>
                <w:rFonts w:ascii="Arial" w:hAnsi="Arial" w:cs="Arial"/>
              </w:rPr>
            </w:pPr>
            <w:r w:rsidRPr="006B0A57">
              <w:rPr>
                <w:rFonts w:ascii="Arial" w:hAnsi="Arial" w:cs="Arial"/>
                <w:sz w:val="24"/>
              </w:rPr>
              <w:t>Why is this experience noteworthy?</w:t>
            </w:r>
          </w:p>
        </w:tc>
      </w:tr>
      <w:tr w:rsidR="00165E71" w:rsidRPr="006B0A57" w14:paraId="72AB9E7B" w14:textId="77777777" w:rsidTr="008F1149">
        <w:trPr>
          <w:trHeight w:val="1880"/>
        </w:trPr>
        <w:tc>
          <w:tcPr>
            <w:tcW w:w="5683" w:type="dxa"/>
            <w:tcBorders>
              <w:top w:val="single" w:sz="4" w:space="0" w:color="auto"/>
              <w:left w:val="single" w:sz="4" w:space="0" w:color="auto"/>
              <w:bottom w:val="single" w:sz="4" w:space="0" w:color="auto"/>
              <w:right w:val="single" w:sz="4" w:space="0" w:color="auto"/>
            </w:tcBorders>
            <w:shd w:val="clear" w:color="auto" w:fill="auto"/>
            <w:vAlign w:val="center"/>
          </w:tcPr>
          <w:p w14:paraId="5BD7655E" w14:textId="250C2B07" w:rsidR="00165E71" w:rsidRPr="00165E71" w:rsidRDefault="00165E71" w:rsidP="0096571A">
            <w:pPr>
              <w:numPr>
                <w:ilvl w:val="0"/>
                <w:numId w:val="18"/>
              </w:numPr>
              <w:jc w:val="both"/>
              <w:rPr>
                <w:rFonts w:ascii="Arial" w:hAnsi="Arial" w:cs="Arial"/>
              </w:rPr>
            </w:pPr>
            <w:r w:rsidRPr="006B0A57">
              <w:rPr>
                <w:rFonts w:ascii="Arial" w:hAnsi="Arial" w:cs="Arial"/>
                <w:b/>
                <w:sz w:val="24"/>
              </w:rPr>
              <w:t>A</w:t>
            </w:r>
            <w:r w:rsidRPr="006B0A57">
              <w:rPr>
                <w:rFonts w:ascii="Arial" w:hAnsi="Arial" w:cs="Arial"/>
                <w:sz w:val="24"/>
              </w:rPr>
              <w:t xml:space="preserve">rticulate </w:t>
            </w:r>
            <w:r w:rsidRPr="006B0A57">
              <w:rPr>
                <w:rFonts w:ascii="Arial" w:hAnsi="Arial" w:cs="Arial"/>
                <w:b/>
                <w:sz w:val="24"/>
              </w:rPr>
              <w:t>L</w:t>
            </w:r>
            <w:r w:rsidRPr="006B0A57">
              <w:rPr>
                <w:rFonts w:ascii="Arial" w:hAnsi="Arial" w:cs="Arial"/>
                <w:sz w:val="24"/>
              </w:rPr>
              <w:t>earning</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364A4241" w14:textId="7B2C03E6" w:rsidR="00165E71" w:rsidRPr="006B0A57" w:rsidRDefault="00165E71" w:rsidP="0096571A">
            <w:pPr>
              <w:numPr>
                <w:ilvl w:val="0"/>
                <w:numId w:val="19"/>
              </w:numPr>
              <w:rPr>
                <w:rFonts w:ascii="Arial" w:hAnsi="Arial" w:cs="Arial"/>
                <w:sz w:val="24"/>
              </w:rPr>
            </w:pPr>
            <w:r w:rsidRPr="006B0A57">
              <w:rPr>
                <w:rFonts w:ascii="Arial" w:hAnsi="Arial" w:cs="Arial"/>
                <w:sz w:val="24"/>
              </w:rPr>
              <w:t>“I learned that”…</w:t>
            </w:r>
          </w:p>
          <w:p w14:paraId="59DC84DD" w14:textId="77777777" w:rsidR="00165E71" w:rsidRPr="006B0A57" w:rsidRDefault="00165E71" w:rsidP="0096571A">
            <w:pPr>
              <w:numPr>
                <w:ilvl w:val="0"/>
                <w:numId w:val="19"/>
              </w:numPr>
              <w:rPr>
                <w:rFonts w:ascii="Arial" w:hAnsi="Arial" w:cs="Arial"/>
                <w:sz w:val="24"/>
              </w:rPr>
            </w:pPr>
            <w:r w:rsidRPr="006B0A57">
              <w:rPr>
                <w:rFonts w:ascii="Arial" w:hAnsi="Arial" w:cs="Arial"/>
                <w:sz w:val="24"/>
              </w:rPr>
              <w:t>“I learned this when”…</w:t>
            </w:r>
          </w:p>
          <w:p w14:paraId="7BE1F689" w14:textId="77777777" w:rsidR="00165E71" w:rsidRPr="006B0A57" w:rsidRDefault="00165E71" w:rsidP="0096571A">
            <w:pPr>
              <w:numPr>
                <w:ilvl w:val="0"/>
                <w:numId w:val="19"/>
              </w:numPr>
              <w:rPr>
                <w:rFonts w:ascii="Arial" w:hAnsi="Arial" w:cs="Arial"/>
                <w:sz w:val="24"/>
              </w:rPr>
            </w:pPr>
            <w:r w:rsidRPr="006B0A57">
              <w:rPr>
                <w:rFonts w:ascii="Arial" w:hAnsi="Arial" w:cs="Arial"/>
                <w:sz w:val="24"/>
              </w:rPr>
              <w:t>“This [learning or experience] matters because”…</w:t>
            </w:r>
          </w:p>
          <w:p w14:paraId="7158B1D8" w14:textId="7170D946" w:rsidR="00165E71" w:rsidRPr="00165E71" w:rsidRDefault="00165E71" w:rsidP="0096571A">
            <w:pPr>
              <w:numPr>
                <w:ilvl w:val="0"/>
                <w:numId w:val="19"/>
              </w:numPr>
              <w:rPr>
                <w:rFonts w:ascii="Arial" w:hAnsi="Arial" w:cs="Arial"/>
                <w:sz w:val="24"/>
              </w:rPr>
            </w:pPr>
            <w:r w:rsidRPr="006B0A57">
              <w:rPr>
                <w:rFonts w:ascii="Arial" w:hAnsi="Arial" w:cs="Arial"/>
                <w:sz w:val="24"/>
              </w:rPr>
              <w:t>“In light of this [learning or experience]”…</w:t>
            </w:r>
          </w:p>
        </w:tc>
      </w:tr>
    </w:tbl>
    <w:p w14:paraId="0DBBD27A" w14:textId="68CD12BD" w:rsidR="002E657D" w:rsidRPr="006B0A57" w:rsidRDefault="002E657D">
      <w:pPr>
        <w:rPr>
          <w:rFonts w:ascii="Arial" w:hAnsi="Arial" w:cs="Arial"/>
          <w:b/>
        </w:rPr>
      </w:pPr>
    </w:p>
    <w:p w14:paraId="314E514A" w14:textId="77777777" w:rsidR="00165E71" w:rsidRDefault="00165E71">
      <w:pPr>
        <w:rPr>
          <w:rFonts w:ascii="Arial" w:hAnsi="Arial" w:cs="Arial"/>
          <w:b/>
        </w:rPr>
      </w:pPr>
      <w:r>
        <w:rPr>
          <w:rFonts w:ascii="Arial" w:hAnsi="Arial" w:cs="Arial"/>
          <w:b/>
        </w:rPr>
        <w:br w:type="page"/>
      </w:r>
    </w:p>
    <w:p w14:paraId="52F0729E" w14:textId="15B0783E" w:rsidR="00210325" w:rsidRPr="006B0A57" w:rsidRDefault="008F1149" w:rsidP="008F1149">
      <w:pPr>
        <w:spacing w:after="0"/>
        <w:jc w:val="center"/>
        <w:rPr>
          <w:rFonts w:ascii="Arial" w:hAnsi="Arial" w:cs="Arial"/>
          <w:b/>
        </w:rPr>
      </w:pPr>
      <w:r>
        <w:rPr>
          <w:rFonts w:ascii="Arial" w:hAnsi="Arial" w:cs="Arial"/>
          <w:b/>
        </w:rPr>
        <w:lastRenderedPageBreak/>
        <w:t xml:space="preserve">Appendix 5 - </w:t>
      </w:r>
      <w:r w:rsidR="00210325" w:rsidRPr="006B0A57">
        <w:rPr>
          <w:rFonts w:ascii="Arial" w:hAnsi="Arial" w:cs="Arial"/>
          <w:b/>
        </w:rPr>
        <w:t>Glossary of Assessment Strategies – Abridged</w:t>
      </w:r>
    </w:p>
    <w:p w14:paraId="6D6A00BF" w14:textId="77777777" w:rsidR="00210325" w:rsidRPr="006B0A57" w:rsidRDefault="00210325" w:rsidP="00210325">
      <w:pPr>
        <w:spacing w:after="0"/>
        <w:jc w:val="center"/>
        <w:rPr>
          <w:rFonts w:ascii="Arial" w:hAnsi="Arial" w:cs="Arial"/>
          <w:b/>
          <w:sz w:val="16"/>
          <w:szCs w:val="16"/>
        </w:rPr>
      </w:pPr>
    </w:p>
    <w:p w14:paraId="16AB8810" w14:textId="4799A231" w:rsidR="00210325" w:rsidRPr="006B0A57" w:rsidRDefault="00E27C3F" w:rsidP="00210325">
      <w:pPr>
        <w:spacing w:after="0" w:line="240" w:lineRule="auto"/>
        <w:rPr>
          <w:rFonts w:ascii="Arial" w:hAnsi="Arial" w:cs="Arial"/>
          <w:b/>
          <w:sz w:val="20"/>
          <w:szCs w:val="20"/>
        </w:rPr>
      </w:pPr>
      <w:r w:rsidRPr="006B0A57">
        <w:rPr>
          <w:rFonts w:ascii="Arial" w:hAnsi="Arial" w:cs="Arial"/>
          <w:b/>
          <w:sz w:val="20"/>
          <w:szCs w:val="20"/>
        </w:rPr>
        <w:t>General</w:t>
      </w:r>
      <w:r w:rsidR="00210325" w:rsidRPr="006B0A57">
        <w:rPr>
          <w:rFonts w:ascii="Arial" w:hAnsi="Arial" w:cs="Arial"/>
          <w:b/>
          <w:sz w:val="20"/>
          <w:szCs w:val="20"/>
        </w:rPr>
        <w:t xml:space="preserve"> Categories of Assessment:</w:t>
      </w:r>
    </w:p>
    <w:p w14:paraId="4D8F9E36" w14:textId="77777777" w:rsidR="00210325" w:rsidRPr="006B0A57" w:rsidRDefault="00210325" w:rsidP="00210325">
      <w:pPr>
        <w:spacing w:after="0" w:line="240" w:lineRule="auto"/>
        <w:rPr>
          <w:rFonts w:ascii="Arial" w:hAnsi="Arial" w:cs="Arial"/>
          <w:b/>
          <w:sz w:val="16"/>
          <w:szCs w:val="16"/>
        </w:rPr>
      </w:pPr>
    </w:p>
    <w:p w14:paraId="19B553A3" w14:textId="77777777" w:rsidR="00210325" w:rsidRPr="006B0A57" w:rsidRDefault="00210325" w:rsidP="0096571A">
      <w:pPr>
        <w:pStyle w:val="ListParagraph"/>
        <w:numPr>
          <w:ilvl w:val="0"/>
          <w:numId w:val="1"/>
        </w:numPr>
        <w:spacing w:before="0"/>
        <w:rPr>
          <w:rFonts w:ascii="Arial" w:hAnsi="Arial" w:cs="Arial"/>
          <w:sz w:val="20"/>
          <w:szCs w:val="20"/>
        </w:rPr>
      </w:pPr>
      <w:r w:rsidRPr="006B0A57">
        <w:rPr>
          <w:rFonts w:ascii="Arial" w:hAnsi="Arial" w:cs="Arial"/>
          <w:b/>
          <w:sz w:val="20"/>
          <w:szCs w:val="20"/>
        </w:rPr>
        <w:t>Preparedness Assessment:</w:t>
      </w:r>
      <w:r w:rsidRPr="006B0A57">
        <w:rPr>
          <w:rFonts w:ascii="Arial" w:hAnsi="Arial" w:cs="Arial"/>
          <w:sz w:val="20"/>
          <w:szCs w:val="20"/>
        </w:rPr>
        <w:t xml:space="preserve"> No-stakes or low-stakes, diagnostic/introductory assessment to determine what students know and can do or to get a pre-assessment of attitudes, beliefs, mindsets, or values related to discipline of learning experience.</w:t>
      </w:r>
    </w:p>
    <w:p w14:paraId="5C565BC5" w14:textId="77777777" w:rsidR="00210325" w:rsidRPr="006B0A57" w:rsidRDefault="00210325" w:rsidP="0096571A">
      <w:pPr>
        <w:pStyle w:val="ListParagraph"/>
        <w:numPr>
          <w:ilvl w:val="0"/>
          <w:numId w:val="1"/>
        </w:numPr>
        <w:spacing w:before="0"/>
        <w:rPr>
          <w:rFonts w:ascii="Arial" w:hAnsi="Arial" w:cs="Arial"/>
          <w:sz w:val="20"/>
          <w:szCs w:val="20"/>
        </w:rPr>
      </w:pPr>
      <w:r w:rsidRPr="006B0A57">
        <w:rPr>
          <w:rFonts w:ascii="Arial" w:hAnsi="Arial" w:cs="Arial"/>
          <w:b/>
          <w:sz w:val="20"/>
          <w:szCs w:val="20"/>
        </w:rPr>
        <w:t>Formative Assessment:</w:t>
      </w:r>
      <w:r w:rsidRPr="006B0A57">
        <w:rPr>
          <w:rFonts w:ascii="Arial" w:hAnsi="Arial" w:cs="Arial"/>
          <w:sz w:val="20"/>
          <w:szCs w:val="20"/>
        </w:rPr>
        <w:t xml:space="preserve"> Low-stakes assessment to provide opportunities for practice and feedback on progress, normalize failure as a part of learning process, and prepare for summative assessment.</w:t>
      </w:r>
    </w:p>
    <w:p w14:paraId="780B804F" w14:textId="77777777" w:rsidR="00210325" w:rsidRPr="006B0A57" w:rsidRDefault="00210325" w:rsidP="0096571A">
      <w:pPr>
        <w:pStyle w:val="ListParagraph"/>
        <w:numPr>
          <w:ilvl w:val="0"/>
          <w:numId w:val="1"/>
        </w:numPr>
        <w:spacing w:before="0"/>
        <w:rPr>
          <w:rFonts w:ascii="Arial" w:hAnsi="Arial" w:cs="Arial"/>
          <w:sz w:val="20"/>
          <w:szCs w:val="20"/>
        </w:rPr>
      </w:pPr>
      <w:r w:rsidRPr="006B0A57">
        <w:rPr>
          <w:rFonts w:ascii="Arial" w:hAnsi="Arial" w:cs="Arial"/>
          <w:b/>
          <w:sz w:val="20"/>
          <w:szCs w:val="20"/>
        </w:rPr>
        <w:t>Summative Assessment:</w:t>
      </w:r>
      <w:r w:rsidRPr="006B0A57">
        <w:rPr>
          <w:rFonts w:ascii="Arial" w:hAnsi="Arial" w:cs="Arial"/>
          <w:sz w:val="20"/>
          <w:szCs w:val="20"/>
        </w:rPr>
        <w:t xml:space="preserve"> High-stakes assessment to determine level of success at achieving student learning outcomes or no-stakes or low-stakes assessment of attitudes, beliefs, mindset, or values following a course or learning experience with a goal of identifying change or growth.</w:t>
      </w:r>
    </w:p>
    <w:p w14:paraId="0D0300CE" w14:textId="77777777" w:rsidR="00E27C3F" w:rsidRPr="006B0A57" w:rsidRDefault="00E27C3F" w:rsidP="00210325">
      <w:pPr>
        <w:spacing w:after="0" w:line="240" w:lineRule="auto"/>
        <w:rPr>
          <w:rFonts w:ascii="Arial" w:hAnsi="Arial" w:cs="Arial"/>
          <w:b/>
          <w:sz w:val="20"/>
          <w:szCs w:val="20"/>
        </w:rPr>
      </w:pPr>
    </w:p>
    <w:p w14:paraId="15381764" w14:textId="77777777" w:rsidR="00E27C3F" w:rsidRPr="006B0A57" w:rsidRDefault="00E27C3F" w:rsidP="00210325">
      <w:pPr>
        <w:spacing w:after="0" w:line="240" w:lineRule="auto"/>
        <w:rPr>
          <w:rFonts w:ascii="Arial" w:hAnsi="Arial" w:cs="Arial"/>
          <w:b/>
          <w:sz w:val="20"/>
          <w:szCs w:val="20"/>
        </w:rPr>
      </w:pPr>
    </w:p>
    <w:p w14:paraId="6C465E8B" w14:textId="4808D09E" w:rsidR="00210325" w:rsidRPr="006B0A57" w:rsidRDefault="00210325" w:rsidP="00210325">
      <w:pPr>
        <w:spacing w:after="0" w:line="240" w:lineRule="auto"/>
        <w:rPr>
          <w:rFonts w:ascii="Arial" w:hAnsi="Arial" w:cs="Arial"/>
          <w:b/>
          <w:sz w:val="20"/>
          <w:szCs w:val="20"/>
        </w:rPr>
      </w:pPr>
      <w:r w:rsidRPr="006B0A57">
        <w:rPr>
          <w:rFonts w:ascii="Arial" w:hAnsi="Arial" w:cs="Arial"/>
          <w:b/>
          <w:sz w:val="20"/>
          <w:szCs w:val="20"/>
        </w:rPr>
        <w:t>Examples of Traditional Assessment Strategies:</w:t>
      </w:r>
    </w:p>
    <w:p w14:paraId="62A5E079" w14:textId="77777777" w:rsidR="00210325" w:rsidRPr="006B0A57" w:rsidRDefault="00210325" w:rsidP="00210325">
      <w:pPr>
        <w:spacing w:after="0" w:line="240" w:lineRule="auto"/>
        <w:rPr>
          <w:rFonts w:ascii="Arial" w:hAnsi="Arial" w:cs="Arial"/>
          <w:b/>
          <w:sz w:val="16"/>
          <w:szCs w:val="16"/>
        </w:rPr>
      </w:pPr>
    </w:p>
    <w:p w14:paraId="10A1640B" w14:textId="77777777" w:rsidR="00210325" w:rsidRPr="006B0A57" w:rsidRDefault="00210325" w:rsidP="00210325">
      <w:pPr>
        <w:spacing w:after="0" w:line="240" w:lineRule="auto"/>
        <w:ind w:firstLine="720"/>
        <w:rPr>
          <w:rFonts w:ascii="Arial" w:hAnsi="Arial" w:cs="Arial"/>
          <w:b/>
          <w:sz w:val="20"/>
          <w:szCs w:val="20"/>
        </w:rPr>
      </w:pPr>
      <w:r w:rsidRPr="006B0A57">
        <w:rPr>
          <w:rFonts w:ascii="Arial" w:hAnsi="Arial" w:cs="Arial"/>
          <w:b/>
          <w:sz w:val="20"/>
          <w:szCs w:val="20"/>
        </w:rPr>
        <w:t>Homework – Individual, Group</w:t>
      </w:r>
      <w:r w:rsidRPr="006B0A57">
        <w:rPr>
          <w:rFonts w:ascii="Arial" w:hAnsi="Arial" w:cs="Arial"/>
          <w:b/>
          <w:sz w:val="20"/>
          <w:szCs w:val="20"/>
        </w:rPr>
        <w:tab/>
      </w:r>
      <w:r w:rsidRPr="006B0A57">
        <w:rPr>
          <w:rFonts w:ascii="Arial" w:hAnsi="Arial" w:cs="Arial"/>
          <w:b/>
          <w:sz w:val="20"/>
          <w:szCs w:val="20"/>
        </w:rPr>
        <w:tab/>
        <w:t>Quiz - Individual, Group</w:t>
      </w:r>
    </w:p>
    <w:p w14:paraId="1A87A48F" w14:textId="77777777" w:rsidR="00210325" w:rsidRPr="006B0A57" w:rsidRDefault="00210325" w:rsidP="00210325">
      <w:pPr>
        <w:spacing w:after="0" w:line="240" w:lineRule="auto"/>
        <w:ind w:firstLine="720"/>
        <w:rPr>
          <w:rFonts w:ascii="Arial" w:hAnsi="Arial" w:cs="Arial"/>
          <w:b/>
          <w:sz w:val="20"/>
          <w:szCs w:val="20"/>
        </w:rPr>
      </w:pPr>
      <w:r w:rsidRPr="006B0A57">
        <w:rPr>
          <w:rFonts w:ascii="Arial" w:hAnsi="Arial" w:cs="Arial"/>
          <w:b/>
          <w:sz w:val="20"/>
          <w:szCs w:val="20"/>
        </w:rPr>
        <w:t>Project - Individual, Group</w:t>
      </w:r>
      <w:r w:rsidRPr="006B0A57">
        <w:rPr>
          <w:rFonts w:ascii="Arial" w:hAnsi="Arial" w:cs="Arial"/>
          <w:b/>
          <w:sz w:val="20"/>
          <w:szCs w:val="20"/>
        </w:rPr>
        <w:tab/>
      </w:r>
      <w:r w:rsidRPr="006B0A57">
        <w:rPr>
          <w:rFonts w:ascii="Arial" w:hAnsi="Arial" w:cs="Arial"/>
          <w:b/>
          <w:sz w:val="20"/>
          <w:szCs w:val="20"/>
        </w:rPr>
        <w:tab/>
      </w:r>
      <w:r w:rsidRPr="006B0A57">
        <w:rPr>
          <w:rFonts w:ascii="Arial" w:hAnsi="Arial" w:cs="Arial"/>
          <w:b/>
          <w:sz w:val="20"/>
          <w:szCs w:val="20"/>
        </w:rPr>
        <w:tab/>
        <w:t>Presentation - Individual, Group</w:t>
      </w:r>
    </w:p>
    <w:p w14:paraId="60C0BC04" w14:textId="77777777" w:rsidR="00210325" w:rsidRPr="006B0A57" w:rsidRDefault="00210325" w:rsidP="00210325">
      <w:pPr>
        <w:spacing w:after="0" w:line="240" w:lineRule="auto"/>
        <w:ind w:firstLine="720"/>
        <w:rPr>
          <w:rFonts w:ascii="Arial" w:hAnsi="Arial" w:cs="Arial"/>
          <w:b/>
          <w:sz w:val="20"/>
          <w:szCs w:val="20"/>
        </w:rPr>
      </w:pPr>
      <w:r w:rsidRPr="006B0A57">
        <w:rPr>
          <w:rFonts w:ascii="Arial" w:hAnsi="Arial" w:cs="Arial"/>
          <w:b/>
          <w:sz w:val="20"/>
          <w:szCs w:val="20"/>
        </w:rPr>
        <w:t>Paper/Report/Lab Report</w:t>
      </w:r>
      <w:r w:rsidRPr="006B0A57">
        <w:rPr>
          <w:rFonts w:ascii="Arial" w:hAnsi="Arial" w:cs="Arial"/>
          <w:b/>
          <w:sz w:val="20"/>
          <w:szCs w:val="20"/>
        </w:rPr>
        <w:tab/>
      </w:r>
      <w:r w:rsidRPr="006B0A57">
        <w:rPr>
          <w:rFonts w:ascii="Arial" w:hAnsi="Arial" w:cs="Arial"/>
          <w:b/>
          <w:sz w:val="20"/>
          <w:szCs w:val="20"/>
        </w:rPr>
        <w:tab/>
      </w:r>
      <w:r w:rsidRPr="006B0A57">
        <w:rPr>
          <w:rFonts w:ascii="Arial" w:hAnsi="Arial" w:cs="Arial"/>
          <w:b/>
          <w:sz w:val="20"/>
          <w:szCs w:val="20"/>
        </w:rPr>
        <w:tab/>
        <w:t>Exam/Comprehensive Exam</w:t>
      </w:r>
    </w:p>
    <w:p w14:paraId="677113BA" w14:textId="60D9C19E" w:rsidR="00E27C3F" w:rsidRPr="006B0A57" w:rsidRDefault="00210325" w:rsidP="00FE6D42">
      <w:pPr>
        <w:spacing w:after="0" w:line="240" w:lineRule="auto"/>
        <w:ind w:firstLine="720"/>
        <w:rPr>
          <w:rFonts w:ascii="Arial" w:hAnsi="Arial" w:cs="Arial"/>
          <w:b/>
          <w:sz w:val="16"/>
          <w:szCs w:val="16"/>
        </w:rPr>
      </w:pPr>
      <w:r w:rsidRPr="006B0A57">
        <w:rPr>
          <w:rFonts w:ascii="Arial" w:hAnsi="Arial" w:cs="Arial"/>
          <w:b/>
          <w:sz w:val="20"/>
          <w:szCs w:val="20"/>
        </w:rPr>
        <w:t>Clicker Question, Poll, Survey</w:t>
      </w:r>
      <w:r w:rsidR="00FE6D42">
        <w:rPr>
          <w:rFonts w:ascii="Arial" w:hAnsi="Arial" w:cs="Arial"/>
          <w:b/>
          <w:sz w:val="20"/>
          <w:szCs w:val="20"/>
        </w:rPr>
        <w:br/>
      </w:r>
      <w:r w:rsidR="00FE6D42">
        <w:rPr>
          <w:rFonts w:ascii="Arial" w:hAnsi="Arial" w:cs="Arial"/>
          <w:b/>
          <w:sz w:val="20"/>
          <w:szCs w:val="20"/>
        </w:rPr>
        <w:br/>
      </w:r>
    </w:p>
    <w:p w14:paraId="0EC08093" w14:textId="77777777" w:rsidR="00210325" w:rsidRPr="006B0A57" w:rsidRDefault="00210325" w:rsidP="00210325">
      <w:pPr>
        <w:spacing w:after="0" w:line="240" w:lineRule="auto"/>
        <w:rPr>
          <w:rFonts w:ascii="Arial" w:hAnsi="Arial" w:cs="Arial"/>
          <w:b/>
          <w:sz w:val="20"/>
          <w:szCs w:val="20"/>
        </w:rPr>
      </w:pPr>
      <w:r w:rsidRPr="006B0A57">
        <w:rPr>
          <w:rFonts w:ascii="Arial" w:hAnsi="Arial" w:cs="Arial"/>
          <w:b/>
          <w:sz w:val="20"/>
          <w:szCs w:val="20"/>
        </w:rPr>
        <w:t>Examples of Transformational Assessment Strategies:</w:t>
      </w:r>
    </w:p>
    <w:p w14:paraId="0A115029" w14:textId="77777777" w:rsidR="00210325" w:rsidRPr="006B0A57" w:rsidRDefault="00210325" w:rsidP="00210325">
      <w:pPr>
        <w:spacing w:after="0" w:line="240" w:lineRule="auto"/>
        <w:rPr>
          <w:rFonts w:ascii="Arial" w:hAnsi="Arial" w:cs="Arial"/>
          <w:b/>
          <w:sz w:val="16"/>
          <w:szCs w:val="16"/>
        </w:rPr>
      </w:pPr>
    </w:p>
    <w:p w14:paraId="553CF6AE" w14:textId="77777777" w:rsidR="00210325" w:rsidRPr="006B0A57" w:rsidRDefault="004A7FEA" w:rsidP="0096571A">
      <w:pPr>
        <w:pStyle w:val="ListParagraph"/>
        <w:numPr>
          <w:ilvl w:val="0"/>
          <w:numId w:val="2"/>
        </w:numPr>
        <w:spacing w:before="0"/>
        <w:rPr>
          <w:rFonts w:ascii="Arial" w:hAnsi="Arial" w:cs="Arial"/>
          <w:sz w:val="20"/>
          <w:szCs w:val="20"/>
        </w:rPr>
      </w:pPr>
      <w:hyperlink r:id="rId51" w:history="1">
        <w:r w:rsidR="00210325" w:rsidRPr="006B0A57">
          <w:rPr>
            <w:rStyle w:val="Hyperlink"/>
            <w:rFonts w:ascii="Arial" w:hAnsi="Arial" w:cs="Arial"/>
            <w:b/>
            <w:sz w:val="20"/>
            <w:szCs w:val="20"/>
          </w:rPr>
          <w:t>Assignment or Exam Wrapper</w:t>
        </w:r>
      </w:hyperlink>
      <w:r w:rsidR="00210325" w:rsidRPr="006B0A57">
        <w:rPr>
          <w:rFonts w:ascii="Arial" w:hAnsi="Arial" w:cs="Arial"/>
          <w:b/>
          <w:sz w:val="20"/>
          <w:szCs w:val="20"/>
        </w:rPr>
        <w:t xml:space="preserve"> -</w:t>
      </w:r>
      <w:r w:rsidR="00210325" w:rsidRPr="006B0A57">
        <w:rPr>
          <w:rFonts w:ascii="Arial" w:hAnsi="Arial" w:cs="Arial"/>
          <w:sz w:val="20"/>
          <w:szCs w:val="20"/>
        </w:rPr>
        <w:t xml:space="preserve"> Reflection opportunity given out with an exam or assignment when it is returned to help the students focus on their learning process</w:t>
      </w:r>
      <w:r w:rsidR="00707A50" w:rsidRPr="006B0A57">
        <w:rPr>
          <w:rFonts w:ascii="Arial" w:hAnsi="Arial" w:cs="Arial"/>
          <w:sz w:val="20"/>
          <w:szCs w:val="20"/>
        </w:rPr>
        <w:t xml:space="preserve"> rather than just on the score.</w:t>
      </w:r>
      <w:r w:rsidR="00210325" w:rsidRPr="006B0A57">
        <w:rPr>
          <w:rFonts w:ascii="Arial" w:hAnsi="Arial" w:cs="Arial"/>
          <w:sz w:val="20"/>
          <w:szCs w:val="20"/>
        </w:rPr>
        <w:t xml:space="preserve"> </w:t>
      </w:r>
    </w:p>
    <w:p w14:paraId="1ED05D7C" w14:textId="77777777" w:rsidR="00210325" w:rsidRPr="006B0A57" w:rsidRDefault="004A7FEA" w:rsidP="0096571A">
      <w:pPr>
        <w:pStyle w:val="ListParagraph"/>
        <w:numPr>
          <w:ilvl w:val="0"/>
          <w:numId w:val="2"/>
        </w:numPr>
        <w:spacing w:before="0"/>
        <w:rPr>
          <w:rFonts w:ascii="Arial" w:hAnsi="Arial" w:cs="Arial"/>
          <w:sz w:val="20"/>
          <w:szCs w:val="20"/>
        </w:rPr>
      </w:pPr>
      <w:hyperlink r:id="rId52" w:history="1">
        <w:r w:rsidR="00210325" w:rsidRPr="006B0A57">
          <w:rPr>
            <w:rStyle w:val="Hyperlink"/>
            <w:rFonts w:ascii="Arial" w:hAnsi="Arial" w:cs="Arial"/>
            <w:b/>
            <w:sz w:val="20"/>
            <w:szCs w:val="20"/>
          </w:rPr>
          <w:t>Classroom Assessment Techniques (CATs)</w:t>
        </w:r>
      </w:hyperlink>
      <w:r w:rsidR="00210325" w:rsidRPr="006B0A57">
        <w:rPr>
          <w:rFonts w:ascii="Arial" w:hAnsi="Arial" w:cs="Arial"/>
          <w:sz w:val="20"/>
          <w:szCs w:val="20"/>
        </w:rPr>
        <w:t xml:space="preserve"> - Quick methods for gathering data about the student lea</w:t>
      </w:r>
      <w:r w:rsidR="00707A50" w:rsidRPr="006B0A57">
        <w:rPr>
          <w:rFonts w:ascii="Arial" w:hAnsi="Arial" w:cs="Arial"/>
          <w:sz w:val="20"/>
          <w:szCs w:val="20"/>
        </w:rPr>
        <w:t xml:space="preserve">rning experience in the class. </w:t>
      </w:r>
      <w:r w:rsidR="00210325" w:rsidRPr="006B0A57">
        <w:rPr>
          <w:rFonts w:ascii="Arial" w:hAnsi="Arial" w:cs="Arial"/>
          <w:sz w:val="20"/>
          <w:szCs w:val="20"/>
        </w:rPr>
        <w:t xml:space="preserve">Example: </w:t>
      </w:r>
      <w:r w:rsidR="00210325" w:rsidRPr="006B0A57">
        <w:rPr>
          <w:rFonts w:ascii="Arial" w:hAnsi="Arial" w:cs="Arial"/>
          <w:b/>
          <w:sz w:val="20"/>
          <w:szCs w:val="20"/>
        </w:rPr>
        <w:t>“Muddiest Point” -</w:t>
      </w:r>
      <w:r w:rsidR="00210325" w:rsidRPr="006B0A57">
        <w:rPr>
          <w:rFonts w:ascii="Arial" w:hAnsi="Arial" w:cs="Arial"/>
          <w:sz w:val="20"/>
          <w:szCs w:val="20"/>
        </w:rPr>
        <w:t xml:space="preserve"> Students are asked at any time during the class period to write on a half-sheet of paper what they found confusing or unclear – “What was the muddiest point in the (lecture, assignment, discussion, etc.)?”</w:t>
      </w:r>
    </w:p>
    <w:p w14:paraId="3A9F2395" w14:textId="77777777" w:rsidR="00210325" w:rsidRPr="006B0A57" w:rsidRDefault="004A7FEA" w:rsidP="0096571A">
      <w:pPr>
        <w:pStyle w:val="ListParagraph"/>
        <w:numPr>
          <w:ilvl w:val="0"/>
          <w:numId w:val="2"/>
        </w:numPr>
        <w:spacing w:before="0"/>
        <w:rPr>
          <w:rFonts w:ascii="Arial" w:hAnsi="Arial" w:cs="Arial"/>
          <w:sz w:val="20"/>
          <w:szCs w:val="20"/>
        </w:rPr>
      </w:pPr>
      <w:hyperlink r:id="rId53" w:history="1">
        <w:r w:rsidR="00210325" w:rsidRPr="006B0A57">
          <w:rPr>
            <w:rStyle w:val="Hyperlink"/>
            <w:rFonts w:ascii="Arial" w:hAnsi="Arial" w:cs="Arial"/>
            <w:b/>
            <w:sz w:val="20"/>
            <w:szCs w:val="20"/>
          </w:rPr>
          <w:t>Concept Inventory</w:t>
        </w:r>
      </w:hyperlink>
      <w:r w:rsidR="00210325" w:rsidRPr="006B0A57">
        <w:rPr>
          <w:rFonts w:ascii="Arial" w:hAnsi="Arial" w:cs="Arial"/>
          <w:b/>
          <w:sz w:val="20"/>
          <w:szCs w:val="20"/>
        </w:rPr>
        <w:t xml:space="preserve"> -</w:t>
      </w:r>
      <w:r w:rsidR="00210325" w:rsidRPr="006B0A57">
        <w:rPr>
          <w:rFonts w:ascii="Arial" w:hAnsi="Arial" w:cs="Arial"/>
          <w:sz w:val="20"/>
          <w:szCs w:val="20"/>
        </w:rPr>
        <w:t xml:space="preserve"> Written instrument used to assess students understanding and misconceptions in a specific content area.</w:t>
      </w:r>
      <w:r w:rsidR="00707A50" w:rsidRPr="006B0A57">
        <w:rPr>
          <w:rFonts w:ascii="Arial" w:hAnsi="Arial" w:cs="Arial"/>
          <w:sz w:val="20"/>
          <w:szCs w:val="20"/>
        </w:rPr>
        <w:t xml:space="preserve"> See also</w:t>
      </w:r>
      <w:r w:rsidR="00A17081" w:rsidRPr="006B0A57">
        <w:rPr>
          <w:rFonts w:ascii="Arial" w:hAnsi="Arial" w:cs="Arial"/>
          <w:sz w:val="20"/>
          <w:szCs w:val="20"/>
        </w:rPr>
        <w:t xml:space="preserve"> </w:t>
      </w:r>
      <w:hyperlink r:id="rId54" w:history="1">
        <w:r w:rsidR="00A17081" w:rsidRPr="006B0A57">
          <w:rPr>
            <w:rStyle w:val="Hyperlink"/>
            <w:rFonts w:ascii="Arial" w:hAnsi="Arial" w:cs="Arial"/>
            <w:sz w:val="20"/>
            <w:szCs w:val="20"/>
          </w:rPr>
          <w:t>D’Avanzo, C</w:t>
        </w:r>
      </w:hyperlink>
      <w:r w:rsidR="00A17081" w:rsidRPr="006B0A57">
        <w:rPr>
          <w:rFonts w:ascii="Arial" w:hAnsi="Arial" w:cs="Arial"/>
          <w:sz w:val="20"/>
          <w:szCs w:val="20"/>
        </w:rPr>
        <w:t xml:space="preserve">. </w:t>
      </w:r>
    </w:p>
    <w:p w14:paraId="0624D430" w14:textId="77777777" w:rsidR="00210325" w:rsidRPr="006B0A57" w:rsidRDefault="004A7FEA" w:rsidP="0096571A">
      <w:pPr>
        <w:pStyle w:val="ListParagraph"/>
        <w:numPr>
          <w:ilvl w:val="0"/>
          <w:numId w:val="2"/>
        </w:numPr>
        <w:spacing w:before="0"/>
        <w:rPr>
          <w:rFonts w:ascii="Arial" w:hAnsi="Arial" w:cs="Arial"/>
          <w:sz w:val="20"/>
          <w:szCs w:val="20"/>
        </w:rPr>
      </w:pPr>
      <w:hyperlink r:id="rId55" w:history="1">
        <w:r w:rsidR="00210325" w:rsidRPr="006B0A57">
          <w:rPr>
            <w:rStyle w:val="Hyperlink"/>
            <w:rFonts w:ascii="Arial" w:hAnsi="Arial" w:cs="Arial"/>
            <w:b/>
            <w:sz w:val="20"/>
            <w:szCs w:val="20"/>
          </w:rPr>
          <w:t>Concept Map</w:t>
        </w:r>
      </w:hyperlink>
      <w:r w:rsidR="00210325" w:rsidRPr="006B0A57">
        <w:rPr>
          <w:rFonts w:ascii="Arial" w:hAnsi="Arial" w:cs="Arial"/>
          <w:sz w:val="20"/>
          <w:szCs w:val="20"/>
        </w:rPr>
        <w:t xml:space="preserve"> - Graphic approach for representing and assess</w:t>
      </w:r>
      <w:r w:rsidR="00707A50" w:rsidRPr="006B0A57">
        <w:rPr>
          <w:rFonts w:ascii="Arial" w:hAnsi="Arial" w:cs="Arial"/>
          <w:sz w:val="20"/>
          <w:szCs w:val="20"/>
        </w:rPr>
        <w:t>ing a set of content knowledge.</w:t>
      </w:r>
    </w:p>
    <w:p w14:paraId="4DECECBC" w14:textId="77777777" w:rsidR="00210325" w:rsidRPr="006B0A57" w:rsidRDefault="004A7FEA" w:rsidP="0096571A">
      <w:pPr>
        <w:pStyle w:val="ListParagraph"/>
        <w:numPr>
          <w:ilvl w:val="0"/>
          <w:numId w:val="2"/>
        </w:numPr>
        <w:spacing w:before="0"/>
        <w:rPr>
          <w:rFonts w:ascii="Arial" w:hAnsi="Arial" w:cs="Arial"/>
          <w:sz w:val="20"/>
          <w:szCs w:val="20"/>
        </w:rPr>
      </w:pPr>
      <w:hyperlink r:id="rId56" w:history="1">
        <w:r w:rsidR="00210325" w:rsidRPr="006B0A57">
          <w:rPr>
            <w:rStyle w:val="Hyperlink"/>
            <w:rFonts w:ascii="Arial" w:hAnsi="Arial" w:cs="Arial"/>
            <w:b/>
            <w:sz w:val="20"/>
            <w:szCs w:val="20"/>
          </w:rPr>
          <w:t>ePortfolio</w:t>
        </w:r>
      </w:hyperlink>
      <w:r w:rsidR="00210325" w:rsidRPr="006B0A57">
        <w:rPr>
          <w:rFonts w:ascii="Arial" w:hAnsi="Arial" w:cs="Arial"/>
          <w:sz w:val="20"/>
          <w:szCs w:val="20"/>
        </w:rPr>
        <w:t xml:space="preserve"> </w:t>
      </w:r>
      <w:r w:rsidR="00210325" w:rsidRPr="006B0A57">
        <w:rPr>
          <w:rFonts w:ascii="Arial" w:hAnsi="Arial" w:cs="Arial"/>
          <w:b/>
          <w:sz w:val="20"/>
          <w:szCs w:val="20"/>
        </w:rPr>
        <w:t>-</w:t>
      </w:r>
      <w:r w:rsidR="00210325" w:rsidRPr="006B0A57">
        <w:rPr>
          <w:rFonts w:ascii="Arial" w:hAnsi="Arial" w:cs="Arial"/>
          <w:sz w:val="20"/>
          <w:szCs w:val="20"/>
        </w:rPr>
        <w:t xml:space="preserve"> Collections of student work, assembled digitally, allowing students to demonstrate their knowledge and skill development. Especially useful for collecting evidence of student learning for outcomes difficult to assess</w:t>
      </w:r>
      <w:r w:rsidR="00707A50" w:rsidRPr="006B0A57">
        <w:rPr>
          <w:rFonts w:ascii="Arial" w:hAnsi="Arial" w:cs="Arial"/>
          <w:sz w:val="20"/>
          <w:szCs w:val="20"/>
        </w:rPr>
        <w:t xml:space="preserve"> with more traditional methods.</w:t>
      </w:r>
    </w:p>
    <w:p w14:paraId="1542C416" w14:textId="4F4AB6FF" w:rsidR="00210325" w:rsidRPr="006B0A57" w:rsidRDefault="004A7FEA" w:rsidP="0096571A">
      <w:pPr>
        <w:pStyle w:val="ListParagraph"/>
        <w:numPr>
          <w:ilvl w:val="0"/>
          <w:numId w:val="2"/>
        </w:numPr>
        <w:spacing w:before="0"/>
        <w:rPr>
          <w:rFonts w:ascii="Arial" w:hAnsi="Arial" w:cs="Arial"/>
          <w:sz w:val="20"/>
          <w:szCs w:val="20"/>
        </w:rPr>
      </w:pPr>
      <w:hyperlink r:id="rId57" w:history="1">
        <w:r w:rsidR="00210325" w:rsidRPr="006B0A57">
          <w:rPr>
            <w:rStyle w:val="Hyperlink"/>
            <w:rFonts w:ascii="Arial" w:hAnsi="Arial" w:cs="Arial"/>
            <w:b/>
            <w:sz w:val="20"/>
            <w:szCs w:val="20"/>
          </w:rPr>
          <w:t>Guided Notes</w:t>
        </w:r>
      </w:hyperlink>
      <w:r w:rsidR="00210325" w:rsidRPr="006B0A57">
        <w:rPr>
          <w:rFonts w:ascii="Arial" w:hAnsi="Arial" w:cs="Arial"/>
          <w:b/>
          <w:sz w:val="20"/>
          <w:szCs w:val="20"/>
        </w:rPr>
        <w:t xml:space="preserve"> -</w:t>
      </w:r>
      <w:r w:rsidR="00210325" w:rsidRPr="006B0A57">
        <w:rPr>
          <w:rFonts w:ascii="Arial" w:hAnsi="Arial" w:cs="Arial"/>
          <w:sz w:val="20"/>
          <w:szCs w:val="20"/>
        </w:rPr>
        <w:t xml:space="preserve"> Set of notes with key information missing that students complete prior to a class session or during a class sessio</w:t>
      </w:r>
      <w:r w:rsidR="00707A50" w:rsidRPr="006B0A57">
        <w:rPr>
          <w:rFonts w:ascii="Arial" w:hAnsi="Arial" w:cs="Arial"/>
          <w:sz w:val="20"/>
          <w:szCs w:val="20"/>
        </w:rPr>
        <w:t>n addressing the same material.</w:t>
      </w:r>
    </w:p>
    <w:p w14:paraId="3D694706" w14:textId="77777777" w:rsidR="00210325" w:rsidRPr="006B0A57" w:rsidRDefault="00210325" w:rsidP="0096571A">
      <w:pPr>
        <w:pStyle w:val="ListParagraph"/>
        <w:numPr>
          <w:ilvl w:val="0"/>
          <w:numId w:val="2"/>
        </w:numPr>
        <w:spacing w:before="0"/>
        <w:rPr>
          <w:rFonts w:ascii="Arial" w:hAnsi="Arial" w:cs="Arial"/>
          <w:sz w:val="20"/>
          <w:szCs w:val="20"/>
        </w:rPr>
      </w:pPr>
      <w:r w:rsidRPr="006B0A57">
        <w:rPr>
          <w:rFonts w:ascii="Arial" w:hAnsi="Arial" w:cs="Arial"/>
          <w:b/>
          <w:sz w:val="20"/>
          <w:szCs w:val="20"/>
        </w:rPr>
        <w:t>Pre-test/Post-test</w:t>
      </w:r>
      <w:r w:rsidRPr="006B0A57">
        <w:rPr>
          <w:rFonts w:ascii="Arial" w:hAnsi="Arial" w:cs="Arial"/>
          <w:sz w:val="20"/>
          <w:szCs w:val="20"/>
        </w:rPr>
        <w:t xml:space="preserve"> - Assessment administered at the beginning and end of a course, unit, etc. to determine what students know before and after instruction/practice. </w:t>
      </w:r>
    </w:p>
    <w:p w14:paraId="0AD69284" w14:textId="77777777" w:rsidR="00210325" w:rsidRPr="006B0A57" w:rsidRDefault="00210325" w:rsidP="0096571A">
      <w:pPr>
        <w:pStyle w:val="ListParagraph"/>
        <w:numPr>
          <w:ilvl w:val="0"/>
          <w:numId w:val="2"/>
        </w:numPr>
        <w:spacing w:before="0"/>
        <w:rPr>
          <w:rFonts w:ascii="Arial" w:hAnsi="Arial" w:cs="Arial"/>
          <w:sz w:val="20"/>
          <w:szCs w:val="20"/>
        </w:rPr>
      </w:pPr>
      <w:r w:rsidRPr="006B0A57">
        <w:rPr>
          <w:rFonts w:ascii="Arial" w:hAnsi="Arial" w:cs="Arial"/>
          <w:b/>
          <w:sz w:val="20"/>
          <w:szCs w:val="20"/>
        </w:rPr>
        <w:t>Prior Knowledge Reflection -</w:t>
      </w:r>
      <w:r w:rsidRPr="006B0A57">
        <w:rPr>
          <w:rFonts w:ascii="Arial" w:hAnsi="Arial" w:cs="Arial"/>
          <w:sz w:val="20"/>
          <w:szCs w:val="20"/>
        </w:rPr>
        <w:t xml:space="preserve"> Opportunity for student to recall where they have encountered a concept previously and what they know about it.  </w:t>
      </w:r>
    </w:p>
    <w:p w14:paraId="64BF838E" w14:textId="383B8ED2" w:rsidR="00210325" w:rsidRDefault="004A7FEA" w:rsidP="0096571A">
      <w:pPr>
        <w:pStyle w:val="ListParagraph"/>
        <w:numPr>
          <w:ilvl w:val="0"/>
          <w:numId w:val="2"/>
        </w:numPr>
        <w:spacing w:before="0"/>
        <w:rPr>
          <w:rFonts w:ascii="Arial" w:hAnsi="Arial" w:cs="Arial"/>
          <w:sz w:val="20"/>
          <w:szCs w:val="20"/>
        </w:rPr>
      </w:pPr>
      <w:hyperlink r:id="rId58" w:history="1">
        <w:r w:rsidR="00210325" w:rsidRPr="006B0A57">
          <w:rPr>
            <w:rStyle w:val="Hyperlink"/>
            <w:rFonts w:ascii="Arial" w:hAnsi="Arial" w:cs="Arial"/>
            <w:b/>
            <w:sz w:val="20"/>
            <w:szCs w:val="20"/>
          </w:rPr>
          <w:t>Self-Assessment</w:t>
        </w:r>
      </w:hyperlink>
      <w:r w:rsidR="00210325" w:rsidRPr="006B0A57">
        <w:rPr>
          <w:rFonts w:ascii="Arial" w:hAnsi="Arial" w:cs="Arial"/>
          <w:b/>
          <w:sz w:val="20"/>
          <w:szCs w:val="20"/>
        </w:rPr>
        <w:t xml:space="preserve"> – </w:t>
      </w:r>
      <w:r w:rsidR="00210325" w:rsidRPr="006B0A57">
        <w:rPr>
          <w:rFonts w:ascii="Arial" w:hAnsi="Arial" w:cs="Arial"/>
          <w:sz w:val="20"/>
          <w:szCs w:val="20"/>
        </w:rPr>
        <w:t xml:space="preserve">Opportunity for learners to assess their own learning. </w:t>
      </w:r>
    </w:p>
    <w:p w14:paraId="5FE2E37B" w14:textId="2C1097DE" w:rsidR="00CE06A6" w:rsidRPr="00CE06A6" w:rsidRDefault="00CE06A6" w:rsidP="00CE06A6">
      <w:pPr>
        <w:rPr>
          <w:rFonts w:ascii="Arial" w:hAnsi="Arial" w:cs="Arial"/>
          <w:sz w:val="20"/>
          <w:szCs w:val="20"/>
        </w:rPr>
      </w:pPr>
      <w:r>
        <w:rPr>
          <w:rFonts w:ascii="Arial" w:hAnsi="Arial" w:cs="Arial"/>
          <w:sz w:val="20"/>
          <w:szCs w:val="20"/>
        </w:rPr>
        <w:t xml:space="preserve">For more information on alternative assessment, see </w:t>
      </w:r>
      <w:hyperlink r:id="rId59" w:history="1">
        <w:r w:rsidRPr="00CE06A6">
          <w:rPr>
            <w:rStyle w:val="Hyperlink"/>
            <w:rFonts w:ascii="Arial" w:hAnsi="Arial" w:cs="Arial"/>
            <w:sz w:val="20"/>
            <w:szCs w:val="20"/>
          </w:rPr>
          <w:t>Alternative Assessment Infographic</w:t>
        </w:r>
      </w:hyperlink>
      <w:r>
        <w:rPr>
          <w:rFonts w:ascii="Arial" w:hAnsi="Arial" w:cs="Arial"/>
          <w:sz w:val="20"/>
          <w:szCs w:val="20"/>
        </w:rPr>
        <w:t xml:space="preserve"> or </w:t>
      </w:r>
      <w:hyperlink r:id="rId60" w:anchor="/" w:history="1">
        <w:r w:rsidRPr="00CE06A6">
          <w:rPr>
            <w:rStyle w:val="Hyperlink"/>
            <w:rFonts w:ascii="Arial" w:hAnsi="Arial" w:cs="Arial"/>
            <w:sz w:val="20"/>
            <w:szCs w:val="20"/>
          </w:rPr>
          <w:t>Alternative Assessment Guide for Hybrid/Online Teaching</w:t>
        </w:r>
      </w:hyperlink>
      <w:r>
        <w:rPr>
          <w:rFonts w:ascii="Arial" w:hAnsi="Arial" w:cs="Arial"/>
          <w:sz w:val="20"/>
          <w:szCs w:val="20"/>
        </w:rPr>
        <w:t xml:space="preserve">. </w:t>
      </w:r>
    </w:p>
    <w:p w14:paraId="6B4F1817" w14:textId="2E019361" w:rsidR="00CB7BDC" w:rsidRDefault="00CB7BDC" w:rsidP="00F24B5A">
      <w:pPr>
        <w:spacing w:after="0" w:line="240" w:lineRule="auto"/>
        <w:jc w:val="center"/>
        <w:rPr>
          <w:rFonts w:ascii="Arial" w:hAnsi="Arial" w:cs="Arial"/>
          <w:b/>
          <w:sz w:val="20"/>
          <w:szCs w:val="20"/>
        </w:rPr>
      </w:pPr>
    </w:p>
    <w:p w14:paraId="0D7FB434" w14:textId="7730D8B3" w:rsidR="008F1149" w:rsidRDefault="008F1149" w:rsidP="00F24B5A">
      <w:pPr>
        <w:spacing w:after="0" w:line="240" w:lineRule="auto"/>
        <w:jc w:val="center"/>
        <w:rPr>
          <w:rFonts w:ascii="Arial" w:hAnsi="Arial" w:cs="Arial"/>
          <w:b/>
          <w:sz w:val="20"/>
          <w:szCs w:val="20"/>
        </w:rPr>
      </w:pPr>
    </w:p>
    <w:p w14:paraId="6F29FE13" w14:textId="1FB6FF68" w:rsidR="00CB7BDC" w:rsidRPr="00CB7BDC" w:rsidRDefault="00CB7BDC" w:rsidP="00CB7BDC">
      <w:pPr>
        <w:spacing w:after="0" w:line="240" w:lineRule="auto"/>
        <w:rPr>
          <w:rFonts w:ascii="Arial" w:hAnsi="Arial" w:cs="Arial"/>
          <w:b/>
          <w:sz w:val="16"/>
          <w:szCs w:val="16"/>
        </w:rPr>
      </w:pPr>
    </w:p>
    <w:p w14:paraId="24360A12" w14:textId="7F5DBA42" w:rsidR="00F24B5A" w:rsidRDefault="008F1149" w:rsidP="00F24B5A">
      <w:pPr>
        <w:spacing w:after="0" w:line="240" w:lineRule="auto"/>
        <w:jc w:val="center"/>
        <w:rPr>
          <w:rFonts w:ascii="Arial" w:eastAsia="Calibri" w:hAnsi="Arial" w:cs="Arial"/>
          <w:b/>
          <w:bCs/>
          <w:sz w:val="20"/>
          <w:szCs w:val="20"/>
        </w:rPr>
      </w:pPr>
      <w:r>
        <w:rPr>
          <w:rFonts w:ascii="Arial" w:hAnsi="Arial" w:cs="Arial"/>
          <w:b/>
          <w:sz w:val="20"/>
          <w:szCs w:val="20"/>
        </w:rPr>
        <w:t xml:space="preserve">Appendix 6 - </w:t>
      </w:r>
      <w:r w:rsidR="00F24B5A" w:rsidRPr="00400ED1">
        <w:rPr>
          <w:rFonts w:ascii="Arial" w:hAnsi="Arial" w:cs="Arial"/>
          <w:b/>
          <w:sz w:val="20"/>
          <w:szCs w:val="20"/>
        </w:rPr>
        <w:t xml:space="preserve">Glossary of </w:t>
      </w:r>
      <w:r w:rsidR="00F24B5A" w:rsidRPr="00BD089E">
        <w:rPr>
          <w:rFonts w:ascii="Arial" w:hAnsi="Arial" w:cs="Arial"/>
          <w:b/>
          <w:sz w:val="20"/>
          <w:szCs w:val="20"/>
        </w:rPr>
        <w:t>Engagement, Active Learning, and Instructional Technology</w:t>
      </w:r>
      <w:r w:rsidR="00F24B5A" w:rsidRPr="00BD089E">
        <w:rPr>
          <w:rFonts w:ascii="Arial" w:hAnsi="Arial" w:cs="Arial"/>
          <w:b/>
          <w:bCs/>
          <w:sz w:val="20"/>
          <w:szCs w:val="20"/>
        </w:rPr>
        <w:t xml:space="preserve"> </w:t>
      </w:r>
      <w:r w:rsidR="00F24B5A">
        <w:rPr>
          <w:rFonts w:ascii="Arial" w:hAnsi="Arial" w:cs="Arial"/>
          <w:b/>
          <w:bCs/>
          <w:sz w:val="20"/>
          <w:szCs w:val="20"/>
        </w:rPr>
        <w:t>Terms</w:t>
      </w:r>
    </w:p>
    <w:p w14:paraId="3921B3F0" w14:textId="77777777" w:rsidR="00F24B5A" w:rsidRDefault="00F24B5A" w:rsidP="008E740E">
      <w:pPr>
        <w:spacing w:after="0" w:line="240" w:lineRule="auto"/>
        <w:rPr>
          <w:rFonts w:ascii="Arial" w:eastAsia="Calibri" w:hAnsi="Arial" w:cs="Arial"/>
          <w:b/>
          <w:bCs/>
          <w:sz w:val="20"/>
          <w:szCs w:val="20"/>
        </w:rPr>
      </w:pPr>
    </w:p>
    <w:p w14:paraId="43E82EF9" w14:textId="5053C7B8" w:rsidR="008E740E" w:rsidRPr="006B0A57" w:rsidRDefault="008E740E" w:rsidP="008E740E">
      <w:pPr>
        <w:spacing w:after="0" w:line="240" w:lineRule="auto"/>
        <w:rPr>
          <w:rFonts w:ascii="Arial" w:eastAsia="Calibri" w:hAnsi="Arial" w:cs="Arial"/>
          <w:sz w:val="20"/>
          <w:szCs w:val="20"/>
        </w:rPr>
      </w:pPr>
      <w:r w:rsidRPr="006B0A57">
        <w:rPr>
          <w:rFonts w:ascii="Arial" w:eastAsia="Calibri" w:hAnsi="Arial" w:cs="Arial"/>
          <w:b/>
          <w:bCs/>
          <w:sz w:val="20"/>
          <w:szCs w:val="20"/>
        </w:rPr>
        <w:t xml:space="preserve">Active Review Sessions (Games or Simulations): </w:t>
      </w:r>
      <w:r w:rsidRPr="006B0A57">
        <w:rPr>
          <w:rFonts w:ascii="Arial" w:eastAsia="Calibri" w:hAnsi="Arial" w:cs="Arial"/>
          <w:sz w:val="20"/>
          <w:szCs w:val="20"/>
        </w:rPr>
        <w:t>The instructor poses questions and the students work on them in groups. Then students are asked to show their solutions to the whole group and discuss any differences among solutions proposed.</w:t>
      </w:r>
    </w:p>
    <w:p w14:paraId="3D5EF1AE"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7E6A7746"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Brainstorming: </w:t>
      </w:r>
      <w:r w:rsidRPr="006B0A57">
        <w:rPr>
          <w:rFonts w:ascii="Arial" w:eastAsia="Calibri" w:hAnsi="Arial" w:cs="Arial"/>
          <w:sz w:val="20"/>
          <w:szCs w:val="20"/>
        </w:rPr>
        <w:t>Introduce a topic or problem and then ask for student input. Give students a minute to write down their ideas, and then record them on the board. For example, “</w:t>
      </w:r>
      <w:r w:rsidRPr="006B0A57">
        <w:rPr>
          <w:rFonts w:ascii="Arial" w:eastAsia="Calibri" w:hAnsi="Arial" w:cs="Arial"/>
          <w:i/>
          <w:iCs/>
          <w:sz w:val="20"/>
          <w:szCs w:val="20"/>
        </w:rPr>
        <w:t>What are possible safety (environmental, quality control) problems we might encounter with the process unit</w:t>
      </w:r>
      <w:r w:rsidRPr="006B0A57">
        <w:rPr>
          <w:rFonts w:ascii="Arial" w:eastAsia="Calibri" w:hAnsi="Arial" w:cs="Arial"/>
          <w:sz w:val="20"/>
          <w:szCs w:val="20"/>
        </w:rPr>
        <w:t xml:space="preserve"> </w:t>
      </w:r>
      <w:r w:rsidRPr="006B0A57">
        <w:rPr>
          <w:rFonts w:ascii="Arial" w:eastAsia="Calibri" w:hAnsi="Arial" w:cs="Arial"/>
          <w:i/>
          <w:iCs/>
          <w:sz w:val="20"/>
          <w:szCs w:val="20"/>
        </w:rPr>
        <w:t xml:space="preserve">we just designed?” </w:t>
      </w:r>
      <w:r w:rsidRPr="006B0A57">
        <w:rPr>
          <w:rFonts w:ascii="Arial" w:eastAsia="Calibri" w:hAnsi="Arial" w:cs="Arial"/>
          <w:sz w:val="20"/>
          <w:szCs w:val="20"/>
        </w:rPr>
        <w:t>could be a brainstorm topic in an engineering class.</w:t>
      </w:r>
      <w:r w:rsidRPr="006B0A57">
        <w:rPr>
          <w:rFonts w:ascii="Arial" w:eastAsia="Calibri" w:hAnsi="Arial" w:cs="Arial"/>
          <w:sz w:val="20"/>
          <w:szCs w:val="20"/>
        </w:rPr>
        <w:br/>
      </w:r>
    </w:p>
    <w:p w14:paraId="556EBB2E" w14:textId="77777777" w:rsidR="008E740E" w:rsidRPr="006B0A57" w:rsidRDefault="008E740E" w:rsidP="008E740E">
      <w:pPr>
        <w:spacing w:after="160" w:line="240" w:lineRule="auto"/>
        <w:rPr>
          <w:rFonts w:ascii="Arial" w:eastAsia="Calibri" w:hAnsi="Arial" w:cs="Arial"/>
          <w:b/>
          <w:sz w:val="20"/>
          <w:szCs w:val="20"/>
        </w:rPr>
      </w:pPr>
      <w:r w:rsidRPr="006B0A57">
        <w:rPr>
          <w:rFonts w:ascii="Arial" w:eastAsia="Calibri" w:hAnsi="Arial" w:cs="Arial"/>
          <w:b/>
          <w:sz w:val="20"/>
          <w:szCs w:val="20"/>
        </w:rPr>
        <w:t xml:space="preserve">Capstone Project: </w:t>
      </w:r>
      <w:r w:rsidRPr="006B0A57">
        <w:rPr>
          <w:rFonts w:ascii="Arial" w:eastAsia="Calibri" w:hAnsi="Arial" w:cs="Arial"/>
          <w:sz w:val="20"/>
          <w:szCs w:val="20"/>
        </w:rPr>
        <w:t>A capstone is a culminating experience that allows a student to bring the learning and experience of their undergraduate education together to address an issue or question that interests them in order to demonstrate mastery of an academic discipline. These experiences require students to create a project of some sort that integrates and applies what they’ve learned. The project might be a research paper, a performance, a portfolio of “best work,” or an exhibit of artwork.</w:t>
      </w:r>
    </w:p>
    <w:p w14:paraId="140FAC34"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Case Studies: </w:t>
      </w:r>
      <w:r w:rsidRPr="006B0A57">
        <w:rPr>
          <w:rFonts w:ascii="Arial" w:eastAsia="Calibri" w:hAnsi="Arial" w:cs="Arial"/>
          <w:sz w:val="20"/>
          <w:szCs w:val="20"/>
        </w:rPr>
        <w:t>Use real-life stories that describe what happened to a community, family, school, industry or individual to prompt students to integrate their classroom knowledge with their knowledge of real-world situations, actions, and consequences.</w:t>
      </w:r>
      <w:r w:rsidRPr="006B0A57">
        <w:rPr>
          <w:rFonts w:ascii="Arial" w:eastAsia="Calibri" w:hAnsi="Arial" w:cs="Arial"/>
          <w:sz w:val="20"/>
          <w:szCs w:val="20"/>
        </w:rPr>
        <w:br/>
      </w:r>
    </w:p>
    <w:p w14:paraId="384E0E39"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Clarification Pauses:</w:t>
      </w:r>
      <w:r w:rsidRPr="006B0A57">
        <w:rPr>
          <w:rFonts w:ascii="Arial" w:eastAsia="Calibri" w:hAnsi="Arial" w:cs="Arial"/>
          <w:sz w:val="20"/>
          <w:szCs w:val="20"/>
        </w:rPr>
        <w:t xml:space="preserve"> This is a simple technique aimed at fostering “</w:t>
      </w:r>
      <w:r w:rsidRPr="006B0A57">
        <w:rPr>
          <w:rFonts w:ascii="Arial" w:eastAsia="Calibri" w:hAnsi="Arial" w:cs="Arial"/>
          <w:i/>
          <w:iCs/>
          <w:sz w:val="20"/>
          <w:szCs w:val="20"/>
        </w:rPr>
        <w:t>active listening</w:t>
      </w:r>
      <w:r w:rsidRPr="006B0A57">
        <w:rPr>
          <w:rFonts w:ascii="Arial" w:eastAsia="Calibri" w:hAnsi="Arial" w:cs="Arial"/>
          <w:sz w:val="20"/>
          <w:szCs w:val="20"/>
        </w:rPr>
        <w:t>”. Throughout a lecture, particularly after stating an important point or defining a key concept, stop, let it sink in, and then (after waiting a bit!) ask if anyone needs to have it clarified. Or, ask students to review their notes and ask questions on what they’ve written so far.</w:t>
      </w:r>
    </w:p>
    <w:p w14:paraId="2584778D"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65EB23B4"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Collaborative Assignment:  </w:t>
      </w:r>
      <w:r w:rsidRPr="006B0A57">
        <w:rPr>
          <w:rFonts w:ascii="Arial" w:eastAsia="Calibri" w:hAnsi="Arial" w:cs="Arial"/>
          <w:sz w:val="20"/>
          <w:szCs w:val="20"/>
        </w:rPr>
        <w:t>These assignments are designed to be completed in pairs or small groups and offer all students in the group the opportunity to practice writing, providing feedback, and presenting.  Collaborative assignments are also useful tools for introducing students to recognize and incorporate different viewpoints, engage in discussion and debate, and practice teaching and learning from each other.</w:t>
      </w:r>
    </w:p>
    <w:p w14:paraId="6A2DC45B"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78D2B9BC" w14:textId="77777777" w:rsidR="008E740E" w:rsidRPr="006B0A57" w:rsidRDefault="008E740E" w:rsidP="008E740E">
      <w:pPr>
        <w:spacing w:after="160" w:line="240" w:lineRule="auto"/>
        <w:rPr>
          <w:rFonts w:ascii="Arial" w:eastAsia="Calibri" w:hAnsi="Arial" w:cs="Arial"/>
          <w:sz w:val="20"/>
          <w:szCs w:val="20"/>
        </w:rPr>
      </w:pPr>
      <w:r w:rsidRPr="006B0A57">
        <w:rPr>
          <w:rFonts w:ascii="Arial" w:eastAsia="Calibri" w:hAnsi="Arial" w:cs="Arial"/>
          <w:b/>
          <w:bCs/>
          <w:sz w:val="20"/>
          <w:szCs w:val="20"/>
        </w:rPr>
        <w:t>Experiential Learning</w:t>
      </w:r>
      <w:r w:rsidRPr="006B0A57">
        <w:rPr>
          <w:rFonts w:ascii="Arial" w:eastAsia="Calibri" w:hAnsi="Arial" w:cs="Arial"/>
          <w:b/>
          <w:sz w:val="20"/>
          <w:szCs w:val="20"/>
        </w:rPr>
        <w:t>:</w:t>
      </w:r>
      <w:r w:rsidRPr="006B0A57">
        <w:rPr>
          <w:rFonts w:ascii="Arial" w:eastAsia="Calibri" w:hAnsi="Arial" w:cs="Arial"/>
          <w:sz w:val="20"/>
          <w:szCs w:val="20"/>
        </w:rPr>
        <w:t xml:space="preserve"> Plan site visits that allow students to see and experience applications to the theory/concepts discussed in the class.</w:t>
      </w:r>
    </w:p>
    <w:p w14:paraId="472C69F7" w14:textId="5E91282F" w:rsidR="008E740E" w:rsidRPr="006B0A57" w:rsidRDefault="00494DAD" w:rsidP="008E740E">
      <w:pPr>
        <w:spacing w:after="160" w:line="240" w:lineRule="auto"/>
        <w:rPr>
          <w:rFonts w:ascii="Arial" w:eastAsia="Calibri" w:hAnsi="Arial" w:cs="Arial"/>
          <w:b/>
          <w:sz w:val="20"/>
          <w:szCs w:val="20"/>
        </w:rPr>
      </w:pPr>
      <w:r w:rsidRPr="006B0A57">
        <w:rPr>
          <w:rFonts w:ascii="Arial" w:eastAsia="Calibri" w:hAnsi="Arial" w:cs="Arial"/>
          <w:b/>
          <w:sz w:val="20"/>
          <w:szCs w:val="20"/>
        </w:rPr>
        <w:t>Internship/</w:t>
      </w:r>
      <w:r w:rsidR="008E740E" w:rsidRPr="006B0A57">
        <w:rPr>
          <w:rFonts w:ascii="Arial" w:eastAsia="Calibri" w:hAnsi="Arial" w:cs="Arial"/>
          <w:b/>
          <w:sz w:val="20"/>
          <w:szCs w:val="20"/>
        </w:rPr>
        <w:t xml:space="preserve">Field Experience: </w:t>
      </w:r>
      <w:r w:rsidR="008E740E" w:rsidRPr="006B0A57">
        <w:rPr>
          <w:rFonts w:ascii="Arial" w:eastAsia="Calibri" w:hAnsi="Arial" w:cs="Arial"/>
          <w:sz w:val="20"/>
          <w:szCs w:val="20"/>
        </w:rPr>
        <w:t>Students participate in an industry workplace to practice real-world applications of knowledge and skills learned within their programs. If the internship is taken for course credit, students complete a project or paper that is approved by a faculty member.  Internships tend to extend over the course of a semester, while field experiences are shorter and usually involve only a portion of the semester.</w:t>
      </w:r>
    </w:p>
    <w:p w14:paraId="0DEA0E90"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First-year Seminar or Experience: </w:t>
      </w:r>
      <w:r w:rsidRPr="006B0A57">
        <w:rPr>
          <w:rFonts w:ascii="Arial" w:eastAsia="Calibri" w:hAnsi="Arial" w:cs="Arial"/>
          <w:sz w:val="20"/>
          <w:szCs w:val="20"/>
        </w:rPr>
        <w:t>Small groups of first-year students meet with faculty regularly to expose students to faculty research and involve them in cutting-edge questions in academics. Students are encouraged to actively engage with faculty, peers, and reflection activities.</w:t>
      </w:r>
    </w:p>
    <w:p w14:paraId="73C978E4" w14:textId="599DDE11" w:rsidR="00B3503B" w:rsidRPr="006B0A57" w:rsidRDefault="00B3503B" w:rsidP="008E740E">
      <w:pPr>
        <w:autoSpaceDE w:val="0"/>
        <w:autoSpaceDN w:val="0"/>
        <w:adjustRightInd w:val="0"/>
        <w:spacing w:after="0" w:line="240" w:lineRule="auto"/>
        <w:rPr>
          <w:rFonts w:ascii="Arial" w:eastAsia="Calibri" w:hAnsi="Arial" w:cs="Arial"/>
          <w:b/>
          <w:bCs/>
          <w:sz w:val="20"/>
          <w:szCs w:val="20"/>
        </w:rPr>
      </w:pPr>
    </w:p>
    <w:p w14:paraId="37FFEEF8" w14:textId="4659DDAC" w:rsidR="00B3503B"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bCs/>
          <w:sz w:val="20"/>
          <w:szCs w:val="20"/>
        </w:rPr>
        <w:t>Forum Theater</w:t>
      </w:r>
      <w:r w:rsidRPr="006B0A57">
        <w:rPr>
          <w:rFonts w:ascii="Arial" w:eastAsia="Calibri" w:hAnsi="Arial" w:cs="Arial"/>
          <w:b/>
          <w:sz w:val="20"/>
          <w:szCs w:val="20"/>
        </w:rPr>
        <w:t>:</w:t>
      </w:r>
      <w:r w:rsidRPr="006B0A57">
        <w:rPr>
          <w:rFonts w:ascii="Arial" w:eastAsia="Calibri" w:hAnsi="Arial" w:cs="Arial"/>
          <w:sz w:val="20"/>
          <w:szCs w:val="20"/>
        </w:rPr>
        <w:t xml:space="preserve"> Use </w:t>
      </w:r>
      <w:r w:rsidR="00E27C3F" w:rsidRPr="006B0A57">
        <w:rPr>
          <w:rFonts w:ascii="Arial" w:eastAsia="Calibri" w:hAnsi="Arial" w:cs="Arial"/>
          <w:sz w:val="20"/>
          <w:szCs w:val="20"/>
        </w:rPr>
        <w:t>acting</w:t>
      </w:r>
      <w:r w:rsidRPr="006B0A57">
        <w:rPr>
          <w:rFonts w:ascii="Arial" w:eastAsia="Calibri" w:hAnsi="Arial" w:cs="Arial"/>
          <w:sz w:val="20"/>
          <w:szCs w:val="20"/>
        </w:rPr>
        <w:t xml:space="preserve"> to depict a situation and then have students enter into the sketch to act out possible solutions. If students were watching a sketch on dysfunctional teams, have students brainstorm possible suggestions for how to improve the team environment. Then, ask for volunteers to try to act out the updated scene.</w:t>
      </w:r>
    </w:p>
    <w:p w14:paraId="707F8219" w14:textId="77777777" w:rsidR="00B3503B" w:rsidRPr="006B0A57" w:rsidRDefault="00B3503B" w:rsidP="008E740E">
      <w:pPr>
        <w:autoSpaceDE w:val="0"/>
        <w:autoSpaceDN w:val="0"/>
        <w:adjustRightInd w:val="0"/>
        <w:spacing w:after="0" w:line="240" w:lineRule="auto"/>
        <w:rPr>
          <w:rFonts w:ascii="Arial" w:eastAsia="Calibri" w:hAnsi="Arial" w:cs="Arial"/>
          <w:b/>
          <w:sz w:val="20"/>
          <w:szCs w:val="20"/>
        </w:rPr>
      </w:pPr>
    </w:p>
    <w:p w14:paraId="66AEE966" w14:textId="77777777" w:rsidR="00B3503B" w:rsidRPr="006B0A57" w:rsidRDefault="008E740E" w:rsidP="008E740E">
      <w:pPr>
        <w:autoSpaceDE w:val="0"/>
        <w:autoSpaceDN w:val="0"/>
        <w:adjustRightInd w:val="0"/>
        <w:spacing w:after="0" w:line="240" w:lineRule="auto"/>
        <w:rPr>
          <w:rFonts w:ascii="Arial" w:eastAsia="Calibri" w:hAnsi="Arial" w:cs="Arial"/>
          <w:b/>
          <w:sz w:val="20"/>
          <w:szCs w:val="20"/>
        </w:rPr>
      </w:pPr>
      <w:r w:rsidRPr="006B0A57">
        <w:rPr>
          <w:rFonts w:ascii="Arial" w:eastAsia="Calibri" w:hAnsi="Arial" w:cs="Arial"/>
          <w:b/>
          <w:sz w:val="20"/>
          <w:szCs w:val="20"/>
        </w:rPr>
        <w:t xml:space="preserve">Group Evaluations: </w:t>
      </w:r>
      <w:r w:rsidRPr="006B0A57">
        <w:rPr>
          <w:rFonts w:ascii="Arial" w:eastAsia="Calibri" w:hAnsi="Arial" w:cs="Arial"/>
          <w:sz w:val="20"/>
          <w:szCs w:val="20"/>
        </w:rPr>
        <w:t>Similar to peer review, students may evaluate group presentations or documents to assess the quality of the content and delivery of information.</w:t>
      </w:r>
      <w:r w:rsidRPr="006B0A57">
        <w:rPr>
          <w:rFonts w:ascii="Arial" w:eastAsia="Calibri" w:hAnsi="Arial" w:cs="Arial"/>
          <w:sz w:val="20"/>
          <w:szCs w:val="20"/>
        </w:rPr>
        <w:br/>
      </w:r>
    </w:p>
    <w:p w14:paraId="5F3CD2AF" w14:textId="77777777" w:rsidR="008E740E" w:rsidRPr="006B0A57" w:rsidRDefault="008E740E" w:rsidP="00B3503B">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Hands-on Technology: </w:t>
      </w:r>
      <w:r w:rsidRPr="006B0A57">
        <w:rPr>
          <w:rFonts w:ascii="Arial" w:eastAsia="Calibri" w:hAnsi="Arial" w:cs="Arial"/>
          <w:sz w:val="20"/>
          <w:szCs w:val="20"/>
        </w:rPr>
        <w:t xml:space="preserve">Students use technology such as simulation programs to get a deeper understanding </w:t>
      </w:r>
      <w:r w:rsidR="00583666" w:rsidRPr="006B0A57">
        <w:rPr>
          <w:rFonts w:ascii="Arial" w:eastAsia="Calibri" w:hAnsi="Arial" w:cs="Arial"/>
          <w:sz w:val="20"/>
          <w:szCs w:val="20"/>
        </w:rPr>
        <w:t>of course concepts. For example,</w:t>
      </w:r>
      <w:r w:rsidRPr="006B0A57">
        <w:rPr>
          <w:rFonts w:ascii="Arial" w:eastAsia="Calibri" w:hAnsi="Arial" w:cs="Arial"/>
          <w:sz w:val="20"/>
          <w:szCs w:val="20"/>
        </w:rPr>
        <w:t xml:space="preserve"> students could use simulation software to design a radio antenna with the ultimate goal of understanding electromagnetism.</w:t>
      </w:r>
      <w:r w:rsidRPr="006B0A57">
        <w:rPr>
          <w:rFonts w:ascii="Arial" w:eastAsia="Calibri" w:hAnsi="Arial" w:cs="Arial"/>
          <w:sz w:val="20"/>
          <w:szCs w:val="20"/>
        </w:rPr>
        <w:br/>
      </w:r>
    </w:p>
    <w:p w14:paraId="3B6B5B3E" w14:textId="4860DB30"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Informal Groups</w:t>
      </w:r>
      <w:r w:rsidR="00E27C3F" w:rsidRPr="006B0A57">
        <w:rPr>
          <w:rFonts w:ascii="Arial" w:eastAsia="Calibri" w:hAnsi="Arial" w:cs="Arial"/>
          <w:b/>
          <w:sz w:val="20"/>
          <w:szCs w:val="20"/>
        </w:rPr>
        <w:t xml:space="preserve">: </w:t>
      </w:r>
      <w:r w:rsidRPr="006B0A57">
        <w:rPr>
          <w:rFonts w:ascii="Arial" w:eastAsia="Calibri" w:hAnsi="Arial" w:cs="Arial"/>
          <w:sz w:val="20"/>
          <w:szCs w:val="20"/>
        </w:rPr>
        <w:t>Pose a question on which each group will work while you circulate around the room answering questions, asking further questions, keeping the groups on task, and so forth. After an appropriate time for group discussion, ask students to share their discussion points with the rest of the class.</w:t>
      </w:r>
    </w:p>
    <w:p w14:paraId="209820EF"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07342846"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Inquiry Learning:</w:t>
      </w:r>
      <w:r w:rsidRPr="006B0A57">
        <w:rPr>
          <w:rFonts w:ascii="Arial" w:eastAsia="Calibri" w:hAnsi="Arial" w:cs="Arial"/>
          <w:sz w:val="20"/>
          <w:szCs w:val="20"/>
        </w:rPr>
        <w:t xml:space="preserve"> Students use an investigative process to discover scientific or engineering concepts for themselves. After the instructor identifies an idea or concept for mastery. A question is posed that asks students to make observations, pose hypotheses, and speculate on conclusions. Then students are enlisted to tie the activity back to the main idea/concept.</w:t>
      </w:r>
    </w:p>
    <w:p w14:paraId="76F9C8CA" w14:textId="77777777" w:rsidR="008E740E" w:rsidRPr="006B0A57" w:rsidRDefault="008E740E" w:rsidP="008E740E">
      <w:pPr>
        <w:autoSpaceDE w:val="0"/>
        <w:autoSpaceDN w:val="0"/>
        <w:adjustRightInd w:val="0"/>
        <w:spacing w:after="0" w:line="240" w:lineRule="auto"/>
        <w:rPr>
          <w:rFonts w:ascii="Arial" w:eastAsia="Calibri" w:hAnsi="Arial" w:cs="Arial"/>
          <w:b/>
          <w:bCs/>
          <w:sz w:val="20"/>
          <w:szCs w:val="20"/>
        </w:rPr>
      </w:pPr>
    </w:p>
    <w:p w14:paraId="6798D289"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Interactions with Diverse People and Content:  </w:t>
      </w:r>
      <w:r w:rsidRPr="006B0A57">
        <w:rPr>
          <w:rFonts w:ascii="Arial" w:eastAsia="Calibri" w:hAnsi="Arial" w:cs="Arial"/>
          <w:sz w:val="20"/>
          <w:szCs w:val="20"/>
        </w:rPr>
        <w:t xml:space="preserve">Students interact with individuals, perspectives, and content that does not represent the majority viewpoint.  These interactions are intended to help build students’ understanding </w:t>
      </w:r>
      <w:r w:rsidR="00583666" w:rsidRPr="006B0A57">
        <w:rPr>
          <w:rFonts w:ascii="Arial" w:eastAsia="Calibri" w:hAnsi="Arial" w:cs="Arial"/>
          <w:sz w:val="20"/>
          <w:szCs w:val="20"/>
        </w:rPr>
        <w:t xml:space="preserve">of </w:t>
      </w:r>
      <w:r w:rsidRPr="006B0A57">
        <w:rPr>
          <w:rFonts w:ascii="Arial" w:eastAsia="Calibri" w:hAnsi="Arial" w:cs="Arial"/>
          <w:sz w:val="20"/>
          <w:szCs w:val="20"/>
        </w:rPr>
        <w:t>diverse cultures and global processes, as well as helping to foster intercultural skills.</w:t>
      </w:r>
    </w:p>
    <w:p w14:paraId="6CD1B400" w14:textId="77777777" w:rsidR="008E740E" w:rsidRPr="006B0A57" w:rsidRDefault="008E740E" w:rsidP="008E740E">
      <w:pPr>
        <w:autoSpaceDE w:val="0"/>
        <w:autoSpaceDN w:val="0"/>
        <w:adjustRightInd w:val="0"/>
        <w:spacing w:after="0" w:line="240" w:lineRule="auto"/>
        <w:rPr>
          <w:rFonts w:ascii="Arial" w:eastAsia="Calibri" w:hAnsi="Arial" w:cs="Arial"/>
          <w:b/>
          <w:sz w:val="20"/>
          <w:szCs w:val="20"/>
        </w:rPr>
      </w:pPr>
    </w:p>
    <w:p w14:paraId="43F342DC"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Interactive Lecture: </w:t>
      </w:r>
      <w:r w:rsidRPr="006B0A57">
        <w:rPr>
          <w:rFonts w:ascii="Arial" w:eastAsia="Calibri" w:hAnsi="Arial" w:cs="Arial"/>
          <w:sz w:val="20"/>
          <w:szCs w:val="20"/>
        </w:rPr>
        <w:t>Instructor breaks up the lecture at least once per class to have all of the students participate in an activity that lets them work directly with the material. Students could observe and interpret features of images, interpret graphs, make calculation and estimates, etc.</w:t>
      </w:r>
    </w:p>
    <w:p w14:paraId="6658CA43"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77544C18"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bCs/>
          <w:sz w:val="20"/>
          <w:szCs w:val="20"/>
        </w:rPr>
        <w:t>Jigsaw Discussion:</w:t>
      </w:r>
      <w:r w:rsidRPr="006B0A57">
        <w:rPr>
          <w:rFonts w:ascii="Arial" w:eastAsia="Calibri" w:hAnsi="Arial" w:cs="Arial"/>
          <w:sz w:val="20"/>
          <w:szCs w:val="20"/>
        </w:rPr>
        <w:t xml:space="preserve"> In this technique, a general topic is divided into smaller, interrelated pieces (e.g., the puzzle is divided into pieces). Each member of a team is assigned to read and become an expert on a different topic. After each person has become an expert on their piece of the puzzle, they teach the other team members about that puzzle piece. Finally, after each person has finished teaching, the puzzle has been reassembled and everyone in the team knows something important about every piece of the puzzle.</w:t>
      </w:r>
    </w:p>
    <w:p w14:paraId="77F83A2A"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08DC4A6F"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Large Group Discussion: </w:t>
      </w:r>
      <w:r w:rsidRPr="006B0A57">
        <w:rPr>
          <w:rFonts w:ascii="Arial" w:eastAsia="Calibri" w:hAnsi="Arial" w:cs="Arial"/>
          <w:sz w:val="20"/>
          <w:szCs w:val="20"/>
        </w:rPr>
        <w:t>Students discuss a topic in class based on a reading, video, or a problem. The instructor may prepare a list of questions to facilitate the discussion.</w:t>
      </w:r>
    </w:p>
    <w:p w14:paraId="06202A77"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1B09DC2B" w14:textId="3510597A" w:rsidR="00B3503B" w:rsidRPr="006B0A57" w:rsidRDefault="008E740E" w:rsidP="008E740E">
      <w:pPr>
        <w:spacing w:after="160" w:line="240" w:lineRule="auto"/>
        <w:rPr>
          <w:rFonts w:ascii="Arial" w:eastAsia="Calibri" w:hAnsi="Arial" w:cs="Arial"/>
          <w:bCs/>
          <w:sz w:val="20"/>
          <w:szCs w:val="20"/>
        </w:rPr>
      </w:pPr>
      <w:r w:rsidRPr="006B0A57">
        <w:rPr>
          <w:rFonts w:ascii="Arial" w:eastAsia="Calibri" w:hAnsi="Arial" w:cs="Arial"/>
          <w:b/>
          <w:sz w:val="20"/>
          <w:szCs w:val="20"/>
        </w:rPr>
        <w:t xml:space="preserve">Learning Community: </w:t>
      </w:r>
      <w:r w:rsidR="00E27C3F" w:rsidRPr="006B0A57">
        <w:rPr>
          <w:rFonts w:ascii="Arial" w:eastAsia="Calibri" w:hAnsi="Arial" w:cs="Arial"/>
          <w:sz w:val="20"/>
          <w:szCs w:val="20"/>
        </w:rPr>
        <w:t xml:space="preserve">Students </w:t>
      </w:r>
      <w:r w:rsidRPr="006B0A57">
        <w:rPr>
          <w:rFonts w:ascii="Arial" w:eastAsia="Calibri" w:hAnsi="Arial" w:cs="Arial"/>
          <w:bCs/>
          <w:sz w:val="20"/>
          <w:szCs w:val="20"/>
        </w:rPr>
        <w:t>place course material into a broader context, give them a social network and support, expose them to new experiences, and develop their critical thinking skills. Learning communities usually feature small group interaction, common intellectual experiences, and mentorship from peers and faculty.</w:t>
      </w:r>
    </w:p>
    <w:p w14:paraId="6450154A" w14:textId="77777777" w:rsidR="00B3503B" w:rsidRPr="006B0A57" w:rsidRDefault="00982EF4"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Low-stakes writing: </w:t>
      </w:r>
      <w:r w:rsidRPr="006B0A57">
        <w:rPr>
          <w:rFonts w:ascii="Arial" w:eastAsia="Calibri" w:hAnsi="Arial" w:cs="Arial"/>
          <w:sz w:val="20"/>
          <w:szCs w:val="20"/>
        </w:rPr>
        <w:t>Low stakes writing is writing that promotes fluency in expressing ideas and engagement in course concepts, helps students reflect on and learn major course concepts, and gives students an opportunity to practice. It does not count for a major portion of the final grade.  Typically, in low-stakes assignments ideas are given prominence over correctness. While there is instructor feedback, it focuses mostly on content.</w:t>
      </w:r>
    </w:p>
    <w:p w14:paraId="6F4DB682" w14:textId="77777777" w:rsidR="00B3503B" w:rsidRPr="006B0A57" w:rsidRDefault="00B3503B" w:rsidP="008E740E">
      <w:pPr>
        <w:autoSpaceDE w:val="0"/>
        <w:autoSpaceDN w:val="0"/>
        <w:adjustRightInd w:val="0"/>
        <w:spacing w:after="0" w:line="240" w:lineRule="auto"/>
        <w:rPr>
          <w:rFonts w:ascii="Arial" w:eastAsia="Calibri" w:hAnsi="Arial" w:cs="Arial"/>
          <w:b/>
          <w:sz w:val="20"/>
          <w:szCs w:val="20"/>
        </w:rPr>
      </w:pPr>
    </w:p>
    <w:p w14:paraId="135F9862" w14:textId="3AA87666"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Minute Paper:</w:t>
      </w:r>
      <w:r w:rsidRPr="006B0A57">
        <w:rPr>
          <w:rFonts w:ascii="Arial" w:eastAsia="Calibri" w:hAnsi="Arial" w:cs="Arial"/>
          <w:sz w:val="20"/>
          <w:szCs w:val="20"/>
        </w:rPr>
        <w:t xml:space="preserve"> At an appropriate point in the lecture, ask the students to take out a blank sheet of paper. Then, ask the topic or question you want students to address; for example, “</w:t>
      </w:r>
      <w:r w:rsidRPr="006B0A57">
        <w:rPr>
          <w:rFonts w:ascii="Arial" w:eastAsia="Calibri" w:hAnsi="Arial" w:cs="Arial"/>
          <w:i/>
          <w:iCs/>
          <w:sz w:val="20"/>
          <w:szCs w:val="20"/>
        </w:rPr>
        <w:t>Today, we discussed conductive heat transfer. List as many of the principal features of this process a</w:t>
      </w:r>
      <w:r w:rsidR="00583666" w:rsidRPr="006B0A57">
        <w:rPr>
          <w:rFonts w:ascii="Arial" w:eastAsia="Calibri" w:hAnsi="Arial" w:cs="Arial"/>
          <w:i/>
          <w:iCs/>
          <w:sz w:val="20"/>
          <w:szCs w:val="20"/>
        </w:rPr>
        <w:t>s you can remember. You have one minute</w:t>
      </w:r>
      <w:r w:rsidRPr="006B0A57">
        <w:rPr>
          <w:rFonts w:ascii="Arial" w:eastAsia="Calibri" w:hAnsi="Arial" w:cs="Arial"/>
          <w:i/>
          <w:iCs/>
          <w:sz w:val="20"/>
          <w:szCs w:val="20"/>
        </w:rPr>
        <w:t xml:space="preserve"> – go!”</w:t>
      </w:r>
      <w:r w:rsidRPr="006B0A57">
        <w:rPr>
          <w:rFonts w:ascii="Arial" w:eastAsia="Calibri" w:hAnsi="Arial" w:cs="Arial"/>
          <w:sz w:val="20"/>
          <w:szCs w:val="20"/>
        </w:rPr>
        <w:br/>
      </w:r>
    </w:p>
    <w:p w14:paraId="44AD31CD" w14:textId="7BFACF64" w:rsidR="008E740E" w:rsidRPr="006B0A57" w:rsidRDefault="008E740E" w:rsidP="008E740E">
      <w:pPr>
        <w:autoSpaceDE w:val="0"/>
        <w:autoSpaceDN w:val="0"/>
        <w:adjustRightInd w:val="0"/>
        <w:spacing w:after="0" w:line="240" w:lineRule="auto"/>
        <w:rPr>
          <w:rFonts w:ascii="Arial" w:hAnsi="Arial" w:cs="Arial"/>
          <w:sz w:val="20"/>
          <w:szCs w:val="20"/>
        </w:rPr>
      </w:pPr>
      <w:r w:rsidRPr="006B0A57">
        <w:rPr>
          <w:rFonts w:ascii="Arial" w:eastAsia="Calibri" w:hAnsi="Arial" w:cs="Arial"/>
          <w:b/>
          <w:sz w:val="20"/>
          <w:szCs w:val="20"/>
        </w:rPr>
        <w:t>Peer Review:</w:t>
      </w:r>
      <w:r w:rsidRPr="006B0A57">
        <w:rPr>
          <w:rFonts w:ascii="Arial" w:eastAsia="Calibri" w:hAnsi="Arial" w:cs="Arial"/>
          <w:sz w:val="20"/>
          <w:szCs w:val="20"/>
        </w:rPr>
        <w:t xml:space="preserve"> </w:t>
      </w:r>
      <w:r w:rsidR="00B3503B" w:rsidRPr="006B0A57">
        <w:rPr>
          <w:rFonts w:ascii="Arial" w:hAnsi="Arial" w:cs="Arial"/>
          <w:sz w:val="20"/>
          <w:szCs w:val="20"/>
        </w:rPr>
        <w:t xml:space="preserve">Students are asked to complete an individual homework assignment or writing assignment. Before the assignment is due, students bring a copy to class to share with a partner or a peer review group. Following a rubric or other instruction from the instructor, the peer group or partner provides critical feedback that students can sue to revise their work. This can be done using Turnitin.com or Peerceptiv </w:t>
      </w:r>
      <w:r w:rsidR="00CE06A6">
        <w:rPr>
          <w:rFonts w:ascii="Arial" w:hAnsi="Arial" w:cs="Arial"/>
          <w:sz w:val="20"/>
          <w:szCs w:val="20"/>
        </w:rPr>
        <w:t>in Canvas</w:t>
      </w:r>
      <w:r w:rsidR="00B3503B" w:rsidRPr="006B0A57">
        <w:rPr>
          <w:rFonts w:ascii="Arial" w:hAnsi="Arial" w:cs="Arial"/>
          <w:sz w:val="20"/>
          <w:szCs w:val="20"/>
        </w:rPr>
        <w:t>.</w:t>
      </w:r>
      <w:r w:rsidRPr="006B0A57">
        <w:rPr>
          <w:rFonts w:ascii="Arial" w:eastAsia="Calibri" w:hAnsi="Arial" w:cs="Arial"/>
          <w:b/>
          <w:sz w:val="20"/>
          <w:szCs w:val="20"/>
        </w:rPr>
        <w:br/>
      </w:r>
    </w:p>
    <w:p w14:paraId="435C5C8A"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 xml:space="preserve">Role Playing: </w:t>
      </w:r>
      <w:r w:rsidRPr="006B0A57">
        <w:rPr>
          <w:rFonts w:ascii="Arial" w:eastAsia="Calibri" w:hAnsi="Arial" w:cs="Arial"/>
          <w:sz w:val="20"/>
          <w:szCs w:val="20"/>
        </w:rPr>
        <w:t>Here students are asked to "act out" a part. In doing so, they get a better idea of the concepts and theories being discussed. Role-playing exercises can range from the simple</w:t>
      </w:r>
      <w:r w:rsidR="00583666" w:rsidRPr="006B0A57">
        <w:rPr>
          <w:rFonts w:ascii="Arial" w:eastAsia="Calibri" w:hAnsi="Arial" w:cs="Arial"/>
          <w:sz w:val="20"/>
          <w:szCs w:val="20"/>
        </w:rPr>
        <w:t xml:space="preserve"> to complex. Example: </w:t>
      </w:r>
      <w:r w:rsidRPr="006B0A57">
        <w:rPr>
          <w:rFonts w:ascii="Arial" w:eastAsia="Calibri" w:hAnsi="Arial" w:cs="Arial"/>
          <w:sz w:val="20"/>
          <w:szCs w:val="20"/>
        </w:rPr>
        <w:t>"What would you do if a client rejects your engineering design concept based on the cost and usability</w:t>
      </w:r>
      <w:r w:rsidR="00583666" w:rsidRPr="006B0A57">
        <w:rPr>
          <w:rFonts w:ascii="Arial" w:eastAsia="Calibri" w:hAnsi="Arial" w:cs="Arial"/>
          <w:sz w:val="20"/>
          <w:szCs w:val="20"/>
        </w:rPr>
        <w:t xml:space="preserve"> of the product?”</w:t>
      </w:r>
    </w:p>
    <w:p w14:paraId="4956F685"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283C24BC"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Self-Assessment:</w:t>
      </w:r>
      <w:r w:rsidRPr="006B0A57">
        <w:rPr>
          <w:rFonts w:ascii="Arial" w:eastAsia="Calibri" w:hAnsi="Arial" w:cs="Arial"/>
          <w:sz w:val="20"/>
          <w:szCs w:val="20"/>
        </w:rPr>
        <w:t xml:space="preserve"> </w:t>
      </w:r>
      <w:r w:rsidR="00B3503B" w:rsidRPr="006B0A57">
        <w:rPr>
          <w:rFonts w:ascii="Arial" w:hAnsi="Arial" w:cs="Arial"/>
          <w:sz w:val="20"/>
          <w:szCs w:val="20"/>
        </w:rPr>
        <w:t>Students receive a quiz (typically ungraded), a checklist of ideas, or a rubric to determine their understanding of the subject. Concept inventories or similar tools may be used at the beginning of the semester or the chapter for students to help students identify their misconceptions.</w:t>
      </w:r>
    </w:p>
    <w:p w14:paraId="265A00AA" w14:textId="77777777" w:rsidR="008E740E" w:rsidRPr="006B0A57" w:rsidRDefault="008E740E" w:rsidP="008E740E">
      <w:pPr>
        <w:autoSpaceDE w:val="0"/>
        <w:autoSpaceDN w:val="0"/>
        <w:adjustRightInd w:val="0"/>
        <w:spacing w:after="0" w:line="240" w:lineRule="auto"/>
        <w:rPr>
          <w:rFonts w:ascii="Arial" w:eastAsia="Calibri" w:hAnsi="Arial" w:cs="Arial"/>
          <w:sz w:val="20"/>
          <w:szCs w:val="20"/>
        </w:rPr>
      </w:pPr>
    </w:p>
    <w:p w14:paraId="65D82E5B" w14:textId="77777777" w:rsidR="008E740E" w:rsidRPr="006B0A57" w:rsidRDefault="008E740E" w:rsidP="008E740E">
      <w:pPr>
        <w:spacing w:line="240" w:lineRule="auto"/>
        <w:rPr>
          <w:rFonts w:ascii="Arial" w:hAnsi="Arial" w:cs="Arial"/>
          <w:sz w:val="20"/>
          <w:szCs w:val="20"/>
        </w:rPr>
      </w:pPr>
      <w:r w:rsidRPr="006B0A57">
        <w:rPr>
          <w:rFonts w:ascii="Arial" w:eastAsia="Calibri" w:hAnsi="Arial" w:cs="Arial"/>
          <w:b/>
          <w:sz w:val="20"/>
          <w:szCs w:val="20"/>
        </w:rPr>
        <w:t xml:space="preserve">Service or Community-Based Learning: </w:t>
      </w:r>
      <w:r w:rsidRPr="006B0A57">
        <w:rPr>
          <w:rFonts w:ascii="Arial" w:eastAsia="Calibri" w:hAnsi="Arial" w:cs="Arial"/>
          <w:sz w:val="20"/>
          <w:szCs w:val="20"/>
        </w:rPr>
        <w:t>Students work with community partners to obtain direct experience with issues they are studying in the curriculum and with ongoing efforts to analyze and solve problems in the community. Students have to both apply what they are learning in real-world settings and reflect in a classroom setting on their service experiences with their instructor.</w:t>
      </w:r>
      <w:r w:rsidRPr="006B0A57">
        <w:rPr>
          <w:rFonts w:ascii="Arial" w:hAnsi="Arial" w:cs="Arial"/>
          <w:sz w:val="20"/>
          <w:szCs w:val="20"/>
        </w:rPr>
        <w:t xml:space="preserve"> </w:t>
      </w:r>
    </w:p>
    <w:p w14:paraId="1C70C7BC" w14:textId="6B1A40D6" w:rsidR="00165E71" w:rsidRDefault="008E740E" w:rsidP="008E2742">
      <w:pPr>
        <w:spacing w:after="160" w:line="240" w:lineRule="auto"/>
        <w:rPr>
          <w:rFonts w:ascii="Arial" w:eastAsia="Calibri" w:hAnsi="Arial" w:cs="Arial"/>
          <w:b/>
          <w:sz w:val="20"/>
          <w:szCs w:val="20"/>
        </w:rPr>
      </w:pPr>
      <w:r w:rsidRPr="006B0A57">
        <w:rPr>
          <w:rFonts w:ascii="Arial" w:eastAsia="Calibri" w:hAnsi="Arial" w:cs="Arial"/>
          <w:b/>
          <w:sz w:val="20"/>
          <w:szCs w:val="20"/>
        </w:rPr>
        <w:t xml:space="preserve">Study Abroad: </w:t>
      </w:r>
      <w:r w:rsidRPr="006B0A57">
        <w:rPr>
          <w:rFonts w:ascii="Arial" w:eastAsia="Calibri" w:hAnsi="Arial" w:cs="Arial"/>
          <w:sz w:val="20"/>
          <w:szCs w:val="20"/>
        </w:rPr>
        <w:t>Students travel abroad with an instructor and learn while immersed in the local culture.   These excursions typically range between a few weeks and a full semester.</w:t>
      </w:r>
    </w:p>
    <w:p w14:paraId="47D99158" w14:textId="5A918A3A" w:rsidR="008E740E" w:rsidRPr="006B0A57" w:rsidRDefault="008E740E" w:rsidP="008E740E">
      <w:pPr>
        <w:autoSpaceDE w:val="0"/>
        <w:autoSpaceDN w:val="0"/>
        <w:adjustRightInd w:val="0"/>
        <w:spacing w:after="0" w:line="240" w:lineRule="auto"/>
        <w:rPr>
          <w:rFonts w:ascii="Arial" w:eastAsia="Calibri" w:hAnsi="Arial" w:cs="Arial"/>
          <w:sz w:val="20"/>
          <w:szCs w:val="20"/>
        </w:rPr>
      </w:pPr>
      <w:r w:rsidRPr="006B0A57">
        <w:rPr>
          <w:rFonts w:ascii="Arial" w:eastAsia="Calibri" w:hAnsi="Arial" w:cs="Arial"/>
          <w:b/>
          <w:sz w:val="20"/>
          <w:szCs w:val="20"/>
        </w:rPr>
        <w:t>Think-Pair-Share:</w:t>
      </w:r>
      <w:r w:rsidRPr="006B0A57">
        <w:rPr>
          <w:rFonts w:ascii="Arial" w:eastAsia="Calibri" w:hAnsi="Arial" w:cs="Arial"/>
          <w:sz w:val="20"/>
          <w:szCs w:val="20"/>
        </w:rPr>
        <w:t xml:space="preserve"> Have </w:t>
      </w:r>
      <w:r w:rsidR="00E27C3F" w:rsidRPr="006B0A57">
        <w:rPr>
          <w:rFonts w:ascii="Arial" w:eastAsia="Calibri" w:hAnsi="Arial" w:cs="Arial"/>
          <w:sz w:val="20"/>
          <w:szCs w:val="20"/>
        </w:rPr>
        <w:t>student’s</w:t>
      </w:r>
      <w:r w:rsidRPr="006B0A57">
        <w:rPr>
          <w:rFonts w:ascii="Arial" w:eastAsia="Calibri" w:hAnsi="Arial" w:cs="Arial"/>
          <w:sz w:val="20"/>
          <w:szCs w:val="20"/>
        </w:rPr>
        <w:t xml:space="preserve"> first work on a given problem individually, then compare their answers with a partner and synthesize a joint solution to share with the class.</w:t>
      </w:r>
      <w:r w:rsidRPr="006B0A57">
        <w:rPr>
          <w:rFonts w:ascii="Arial" w:eastAsia="Calibri" w:hAnsi="Arial" w:cs="Arial"/>
          <w:sz w:val="20"/>
          <w:szCs w:val="20"/>
        </w:rPr>
        <w:br/>
      </w:r>
    </w:p>
    <w:p w14:paraId="00A9B0D1" w14:textId="77777777" w:rsidR="008E740E" w:rsidRPr="006B0A57" w:rsidRDefault="008E740E" w:rsidP="008E740E">
      <w:pPr>
        <w:spacing w:after="160" w:line="240" w:lineRule="auto"/>
        <w:rPr>
          <w:rFonts w:ascii="Arial" w:eastAsia="Calibri" w:hAnsi="Arial" w:cs="Arial"/>
          <w:b/>
          <w:sz w:val="20"/>
          <w:szCs w:val="20"/>
        </w:rPr>
      </w:pPr>
      <w:r w:rsidRPr="006B0A57">
        <w:rPr>
          <w:rFonts w:ascii="Arial" w:eastAsia="Calibri" w:hAnsi="Arial" w:cs="Arial"/>
          <w:b/>
          <w:sz w:val="20"/>
          <w:szCs w:val="20"/>
        </w:rPr>
        <w:t xml:space="preserve">Undergraduate Research: </w:t>
      </w:r>
      <w:r w:rsidRPr="006B0A57">
        <w:rPr>
          <w:rFonts w:ascii="Arial" w:eastAsia="Calibri" w:hAnsi="Arial" w:cs="Arial"/>
          <w:sz w:val="20"/>
          <w:szCs w:val="20"/>
        </w:rPr>
        <w:t xml:space="preserve">Participating in undergraduate research allows students to learn more about their future professional field, to participate in a scholarly community of like-minded students, and to develop a close working relationship </w:t>
      </w:r>
      <w:r w:rsidRPr="006B0A57">
        <w:rPr>
          <w:rFonts w:ascii="Arial" w:eastAsia="Calibri" w:hAnsi="Arial" w:cs="Arial"/>
          <w:sz w:val="20"/>
          <w:szCs w:val="20"/>
        </w:rPr>
        <w:lastRenderedPageBreak/>
        <w:t xml:space="preserve">with acclaimed faculty that can lead to scholarships, internships, jobs, international opportunities and admission to top graduate and professional programs.  </w:t>
      </w:r>
    </w:p>
    <w:p w14:paraId="08F0FF39" w14:textId="77777777" w:rsidR="008E740E" w:rsidRPr="006B0A57" w:rsidRDefault="008E740E" w:rsidP="008E740E">
      <w:pPr>
        <w:spacing w:after="160" w:line="240" w:lineRule="auto"/>
        <w:rPr>
          <w:rFonts w:ascii="Arial" w:eastAsia="Calibri" w:hAnsi="Arial" w:cs="Arial"/>
          <w:b/>
          <w:sz w:val="20"/>
          <w:szCs w:val="20"/>
        </w:rPr>
      </w:pPr>
      <w:r w:rsidRPr="006B0A57">
        <w:rPr>
          <w:rFonts w:ascii="Arial" w:eastAsia="Calibri" w:hAnsi="Arial" w:cs="Arial"/>
          <w:b/>
          <w:sz w:val="20"/>
          <w:szCs w:val="20"/>
        </w:rPr>
        <w:t xml:space="preserve">Writing-Intensive Course: </w:t>
      </w:r>
      <w:r w:rsidR="00B3503B" w:rsidRPr="006B0A57">
        <w:rPr>
          <w:rFonts w:ascii="Arial" w:hAnsi="Arial" w:cs="Arial"/>
          <w:sz w:val="20"/>
          <w:szCs w:val="20"/>
        </w:rPr>
        <w:t>Students are required to practice writing intended for audiences within their discipline. This may include expert and non-expert audiences. There is formative feedback on the students’ writing, either from peers or the instructor or both, and students revise based on the formative feedback. There is instruction in writing.</w:t>
      </w:r>
    </w:p>
    <w:p w14:paraId="207BD127" w14:textId="77777777" w:rsidR="008E740E" w:rsidRPr="006B0A57" w:rsidRDefault="008E740E" w:rsidP="008E740E">
      <w:pPr>
        <w:spacing w:line="240" w:lineRule="auto"/>
        <w:rPr>
          <w:rFonts w:ascii="Arial" w:hAnsi="Arial" w:cs="Arial"/>
          <w:sz w:val="20"/>
          <w:szCs w:val="20"/>
        </w:rPr>
      </w:pPr>
      <w:r w:rsidRPr="006B0A57">
        <w:rPr>
          <w:rFonts w:ascii="Arial" w:hAnsi="Arial" w:cs="Arial"/>
          <w:sz w:val="20"/>
          <w:szCs w:val="20"/>
        </w:rPr>
        <w:br/>
        <w:t xml:space="preserve">Adapted from:  </w:t>
      </w:r>
    </w:p>
    <w:p w14:paraId="53F084D8" w14:textId="77777777" w:rsidR="00A05855" w:rsidRDefault="008E740E" w:rsidP="00A05855">
      <w:pPr>
        <w:spacing w:after="0" w:line="240" w:lineRule="auto"/>
        <w:rPr>
          <w:rFonts w:ascii="Arial" w:hAnsi="Arial" w:cs="Arial"/>
          <w:sz w:val="20"/>
          <w:szCs w:val="20"/>
        </w:rPr>
      </w:pPr>
      <w:r w:rsidRPr="006B0A57">
        <w:rPr>
          <w:rFonts w:ascii="Arial" w:hAnsi="Arial" w:cs="Arial"/>
          <w:sz w:val="20"/>
          <w:szCs w:val="20"/>
        </w:rPr>
        <w:t>Active learning, n.d.; Felder &amp; Brent, 1994; Felder &amp; Brent, Fall 2003; Felder &amp; Brent, Summer 1994; Paulson &amp; Faust, n.d.).</w:t>
      </w:r>
    </w:p>
    <w:p w14:paraId="491380EC" w14:textId="455473F0" w:rsidR="008E740E" w:rsidRPr="006B0A57" w:rsidRDefault="008E740E" w:rsidP="008E740E">
      <w:pPr>
        <w:spacing w:line="240" w:lineRule="auto"/>
        <w:rPr>
          <w:rFonts w:ascii="Arial" w:hAnsi="Arial" w:cs="Arial"/>
          <w:sz w:val="20"/>
          <w:szCs w:val="20"/>
        </w:rPr>
      </w:pPr>
      <w:r w:rsidRPr="006B0A57">
        <w:rPr>
          <w:rFonts w:ascii="Arial" w:hAnsi="Arial" w:cs="Arial"/>
          <w:sz w:val="20"/>
          <w:szCs w:val="20"/>
        </w:rPr>
        <w:br/>
        <w:t>Chris O’Neal and Tershia Pinder-Grover, Center for Research on Learning and Teaching, University of Michigan</w:t>
      </w:r>
    </w:p>
    <w:p w14:paraId="1B3F41F3" w14:textId="7ED103CD" w:rsidR="00927807" w:rsidRPr="00927807" w:rsidRDefault="00927807" w:rsidP="008E740E">
      <w:pPr>
        <w:pBdr>
          <w:bottom w:val="dotted" w:sz="24" w:space="1" w:color="auto"/>
        </w:pBdr>
        <w:spacing w:after="160" w:line="259" w:lineRule="auto"/>
        <w:rPr>
          <w:rFonts w:ascii="Arial" w:hAnsi="Arial" w:cs="Arial"/>
          <w:color w:val="222222"/>
          <w:sz w:val="20"/>
          <w:szCs w:val="20"/>
          <w:shd w:val="clear" w:color="auto" w:fill="FFFFFF"/>
        </w:rPr>
      </w:pPr>
      <w:r w:rsidRPr="00927807">
        <w:rPr>
          <w:rFonts w:ascii="Arial" w:hAnsi="Arial" w:cs="Arial"/>
          <w:color w:val="222222"/>
          <w:sz w:val="20"/>
          <w:szCs w:val="20"/>
          <w:shd w:val="clear" w:color="auto" w:fill="FFFFFF"/>
        </w:rPr>
        <w:t xml:space="preserve">Institute for Writing and Rhetoric. (2014, April 4). </w:t>
      </w:r>
      <w:r w:rsidRPr="00927807">
        <w:rPr>
          <w:rFonts w:ascii="Arial" w:hAnsi="Arial" w:cs="Arial"/>
          <w:i/>
          <w:color w:val="222222"/>
          <w:sz w:val="20"/>
          <w:szCs w:val="20"/>
          <w:shd w:val="clear" w:color="auto" w:fill="FFFFFF"/>
        </w:rPr>
        <w:t>Teaching argument.</w:t>
      </w:r>
      <w:r w:rsidRPr="00927807">
        <w:rPr>
          <w:rFonts w:ascii="Arial" w:hAnsi="Arial" w:cs="Arial"/>
          <w:color w:val="222222"/>
          <w:sz w:val="20"/>
          <w:szCs w:val="20"/>
          <w:shd w:val="clear" w:color="auto" w:fill="FFFFFF"/>
        </w:rPr>
        <w:t xml:space="preserve"> Retrieved from </w:t>
      </w:r>
      <w:hyperlink r:id="rId61" w:history="1">
        <w:r w:rsidRPr="00927807">
          <w:rPr>
            <w:rStyle w:val="Hyperlink"/>
            <w:rFonts w:ascii="Arial" w:hAnsi="Arial" w:cs="Arial"/>
            <w:sz w:val="20"/>
            <w:szCs w:val="20"/>
          </w:rPr>
          <w:t>https://writing-speech.dartmouth.edu/teaching/first-year-writing-pedagogies-methods-design/teaching-argument</w:t>
        </w:r>
      </w:hyperlink>
    </w:p>
    <w:p w14:paraId="2B0E8176" w14:textId="0C57B173" w:rsidR="00A05855" w:rsidRPr="00927807" w:rsidRDefault="00927807" w:rsidP="008E740E">
      <w:pPr>
        <w:pBdr>
          <w:bottom w:val="dotted" w:sz="24" w:space="1" w:color="auto"/>
        </w:pBdr>
        <w:spacing w:after="160" w:line="259" w:lineRule="auto"/>
        <w:rPr>
          <w:rFonts w:ascii="Arial" w:hAnsi="Arial" w:cs="Arial"/>
          <w:sz w:val="20"/>
          <w:szCs w:val="20"/>
        </w:rPr>
      </w:pPr>
      <w:r w:rsidRPr="00927807">
        <w:rPr>
          <w:rFonts w:ascii="Arial" w:hAnsi="Arial" w:cs="Arial"/>
          <w:color w:val="222222"/>
          <w:sz w:val="20"/>
          <w:szCs w:val="20"/>
          <w:shd w:val="clear" w:color="auto" w:fill="FFFFFF"/>
        </w:rPr>
        <w:t>Paul, R., &amp; Elder, L. (201</w:t>
      </w:r>
      <w:r w:rsidR="00A05855" w:rsidRPr="00927807">
        <w:rPr>
          <w:rFonts w:ascii="Arial" w:hAnsi="Arial" w:cs="Arial"/>
          <w:color w:val="222222"/>
          <w:sz w:val="20"/>
          <w:szCs w:val="20"/>
          <w:shd w:val="clear" w:color="auto" w:fill="FFFFFF"/>
        </w:rPr>
        <w:t>6). </w:t>
      </w:r>
      <w:r w:rsidR="00A05855" w:rsidRPr="00927807">
        <w:rPr>
          <w:rFonts w:ascii="Arial" w:hAnsi="Arial" w:cs="Arial"/>
          <w:i/>
          <w:iCs/>
          <w:color w:val="222222"/>
          <w:sz w:val="20"/>
          <w:szCs w:val="20"/>
          <w:shd w:val="clear" w:color="auto" w:fill="FFFFFF"/>
        </w:rPr>
        <w:t>The miniature guide to critical thinking: Concepts &amp; tools</w:t>
      </w:r>
      <w:r w:rsidR="00A05855" w:rsidRPr="00927807">
        <w:rPr>
          <w:rFonts w:ascii="Arial" w:hAnsi="Arial" w:cs="Arial"/>
          <w:color w:val="222222"/>
          <w:sz w:val="20"/>
          <w:szCs w:val="20"/>
          <w:shd w:val="clear" w:color="auto" w:fill="FFFFFF"/>
        </w:rPr>
        <w:t>. Dillon Beach, CA: Foundation for Critical Thinking.</w:t>
      </w:r>
    </w:p>
    <w:p w14:paraId="56F367B9" w14:textId="6A77ABB2" w:rsidR="00CE780A" w:rsidRDefault="00A05855" w:rsidP="00FE6D42">
      <w:pPr>
        <w:pBdr>
          <w:bottom w:val="dotted" w:sz="24" w:space="1" w:color="auto"/>
        </w:pBdr>
        <w:spacing w:after="160" w:line="259" w:lineRule="auto"/>
      </w:pPr>
      <w:r w:rsidRPr="00927807">
        <w:rPr>
          <w:rFonts w:ascii="Arial" w:hAnsi="Arial" w:cs="Arial"/>
          <w:i/>
          <w:sz w:val="20"/>
          <w:szCs w:val="20"/>
        </w:rPr>
        <w:t>The D</w:t>
      </w:r>
      <w:r w:rsidR="00927807" w:rsidRPr="00927807">
        <w:rPr>
          <w:rFonts w:ascii="Arial" w:hAnsi="Arial" w:cs="Arial"/>
          <w:i/>
          <w:sz w:val="20"/>
          <w:szCs w:val="20"/>
        </w:rPr>
        <w:t>EAL</w:t>
      </w:r>
      <w:r w:rsidRPr="00927807">
        <w:rPr>
          <w:rFonts w:ascii="Arial" w:hAnsi="Arial" w:cs="Arial"/>
          <w:i/>
          <w:sz w:val="20"/>
          <w:szCs w:val="20"/>
        </w:rPr>
        <w:t xml:space="preserve"> </w:t>
      </w:r>
      <w:r w:rsidR="00927807" w:rsidRPr="00927807">
        <w:rPr>
          <w:rFonts w:ascii="Arial" w:hAnsi="Arial" w:cs="Arial"/>
          <w:i/>
          <w:sz w:val="20"/>
          <w:szCs w:val="20"/>
        </w:rPr>
        <w:t>m</w:t>
      </w:r>
      <w:r w:rsidRPr="00927807">
        <w:rPr>
          <w:rFonts w:ascii="Arial" w:hAnsi="Arial" w:cs="Arial"/>
          <w:i/>
          <w:sz w:val="20"/>
          <w:szCs w:val="20"/>
        </w:rPr>
        <w:t xml:space="preserve">odel for </w:t>
      </w:r>
      <w:r w:rsidR="00927807" w:rsidRPr="00927807">
        <w:rPr>
          <w:rFonts w:ascii="Arial" w:hAnsi="Arial" w:cs="Arial"/>
          <w:i/>
          <w:sz w:val="20"/>
          <w:szCs w:val="20"/>
        </w:rPr>
        <w:t>c</w:t>
      </w:r>
      <w:r w:rsidRPr="00927807">
        <w:rPr>
          <w:rFonts w:ascii="Arial" w:hAnsi="Arial" w:cs="Arial"/>
          <w:i/>
          <w:sz w:val="20"/>
          <w:szCs w:val="20"/>
        </w:rPr>
        <w:t xml:space="preserve">ritical </w:t>
      </w:r>
      <w:r w:rsidR="00927807" w:rsidRPr="00927807">
        <w:rPr>
          <w:rFonts w:ascii="Arial" w:hAnsi="Arial" w:cs="Arial"/>
          <w:i/>
          <w:sz w:val="20"/>
          <w:szCs w:val="20"/>
        </w:rPr>
        <w:t>r</w:t>
      </w:r>
      <w:r w:rsidRPr="00927807">
        <w:rPr>
          <w:rFonts w:ascii="Arial" w:hAnsi="Arial" w:cs="Arial"/>
          <w:i/>
          <w:sz w:val="20"/>
          <w:szCs w:val="20"/>
        </w:rPr>
        <w:t>eflection</w:t>
      </w:r>
      <w:r w:rsidRPr="00927807">
        <w:rPr>
          <w:rFonts w:ascii="Arial" w:hAnsi="Arial" w:cs="Arial"/>
          <w:sz w:val="20"/>
          <w:szCs w:val="20"/>
        </w:rPr>
        <w:t xml:space="preserve">. Retrieved from </w:t>
      </w:r>
      <w:hyperlink r:id="rId62" w:anchor=":~:text=DEAL%3A%20Describe%2C%20Examine%2C%20and,%2C%20Examine%2C%20and%20Articulate%20Learning." w:history="1">
        <w:r w:rsidR="00CE780A" w:rsidRPr="00CE780A">
          <w:rPr>
            <w:rStyle w:val="Hyperlink"/>
          </w:rPr>
          <w:t>University of Connecticut Center for Excellence in Teaching and Learning</w:t>
        </w:r>
      </w:hyperlink>
      <w:r w:rsidR="00CE780A">
        <w:t xml:space="preserve">.  </w:t>
      </w:r>
    </w:p>
    <w:p w14:paraId="11745BB4" w14:textId="246878EA" w:rsidR="008E740E" w:rsidRPr="006B0A57" w:rsidRDefault="00927807" w:rsidP="00FE6D42">
      <w:pPr>
        <w:pBdr>
          <w:bottom w:val="dotted" w:sz="24" w:space="1" w:color="auto"/>
        </w:pBdr>
        <w:spacing w:after="160" w:line="259" w:lineRule="auto"/>
        <w:rPr>
          <w:rFonts w:ascii="Arial" w:hAnsi="Arial" w:cs="Arial"/>
        </w:rPr>
      </w:pPr>
      <w:r w:rsidRPr="00927807">
        <w:rPr>
          <w:rFonts w:ascii="Arial" w:eastAsia="Calibri" w:hAnsi="Arial" w:cs="Arial"/>
          <w:sz w:val="20"/>
          <w:szCs w:val="20"/>
        </w:rPr>
        <w:t xml:space="preserve">The Foundation for Critical Thinking. </w:t>
      </w:r>
      <w:r w:rsidRPr="00927807">
        <w:rPr>
          <w:rFonts w:ascii="Arial" w:eastAsia="Calibri" w:hAnsi="Arial" w:cs="Arial"/>
          <w:i/>
          <w:sz w:val="20"/>
          <w:szCs w:val="20"/>
        </w:rPr>
        <w:t xml:space="preserve">Defining critical thinking. </w:t>
      </w:r>
      <w:r w:rsidRPr="00927807">
        <w:rPr>
          <w:rFonts w:ascii="Arial" w:hAnsi="Arial" w:cs="Arial"/>
          <w:sz w:val="20"/>
          <w:szCs w:val="20"/>
        </w:rPr>
        <w:t xml:space="preserve">Retrieved from </w:t>
      </w:r>
      <w:hyperlink r:id="rId63" w:history="1">
        <w:r w:rsidRPr="00927807">
          <w:rPr>
            <w:rStyle w:val="Hyperlink"/>
            <w:rFonts w:ascii="Arial" w:hAnsi="Arial" w:cs="Arial"/>
            <w:sz w:val="20"/>
            <w:szCs w:val="20"/>
          </w:rPr>
          <w:t>https://www.criticalthinking.org/pages/defining-critical-thinking/766</w:t>
        </w:r>
      </w:hyperlink>
      <w:r w:rsidR="00FE6D42">
        <w:rPr>
          <w:rFonts w:ascii="Arial" w:eastAsia="Calibri" w:hAnsi="Arial" w:cs="Arial"/>
          <w:sz w:val="20"/>
          <w:szCs w:val="20"/>
        </w:rPr>
        <w:br/>
      </w:r>
    </w:p>
    <w:p w14:paraId="37EEBAE5" w14:textId="44C56CA8" w:rsidR="00D15475" w:rsidRDefault="00D15475">
      <w:pPr>
        <w:rPr>
          <w:rFonts w:ascii="Arial" w:hAnsi="Arial" w:cs="Arial"/>
        </w:rPr>
      </w:pPr>
      <w:r>
        <w:rPr>
          <w:rFonts w:ascii="Arial" w:hAnsi="Arial" w:cs="Arial"/>
        </w:rPr>
        <w:br w:type="page"/>
      </w:r>
    </w:p>
    <w:p w14:paraId="64E63BD3" w14:textId="203956DB" w:rsidR="00B419EF" w:rsidRPr="00C04CBF" w:rsidRDefault="00DA17B0" w:rsidP="00C04CBF">
      <w:pPr>
        <w:pStyle w:val="Heading6"/>
        <w:rPr>
          <w:rFonts w:ascii="Arial" w:hAnsi="Arial" w:cs="Arial"/>
          <w:color w:val="auto"/>
        </w:rPr>
      </w:pPr>
      <w:r w:rsidRPr="00C04CBF">
        <w:rPr>
          <w:rFonts w:ascii="Arial" w:hAnsi="Arial" w:cs="Arial"/>
          <w:color w:val="auto"/>
        </w:rPr>
        <w:lastRenderedPageBreak/>
        <w:t xml:space="preserve">Reflection after completing Student Learning Experience </w:t>
      </w:r>
      <w:r w:rsidR="008D313A">
        <w:rPr>
          <w:rFonts w:ascii="Arial" w:hAnsi="Arial" w:cs="Arial"/>
          <w:color w:val="auto"/>
        </w:rPr>
        <w:t>Design</w:t>
      </w:r>
      <w:r w:rsidRPr="00C04CBF">
        <w:rPr>
          <w:rFonts w:ascii="Arial" w:hAnsi="Arial" w:cs="Arial"/>
          <w:color w:val="auto"/>
        </w:rPr>
        <w:t xml:space="preserve"> (SL</w:t>
      </w:r>
      <w:r w:rsidR="008D313A">
        <w:rPr>
          <w:rFonts w:ascii="Arial" w:hAnsi="Arial" w:cs="Arial"/>
          <w:color w:val="auto"/>
        </w:rPr>
        <w:t>ED)</w:t>
      </w:r>
    </w:p>
    <w:p w14:paraId="6CA3F853" w14:textId="77777777" w:rsidR="00D15475" w:rsidRDefault="00D15475" w:rsidP="00D15475">
      <w:pPr>
        <w:spacing w:line="240" w:lineRule="auto"/>
        <w:rPr>
          <w:rFonts w:ascii="Arial" w:hAnsi="Arial" w:cs="Arial"/>
        </w:rPr>
      </w:pPr>
    </w:p>
    <w:p w14:paraId="6B0988CD" w14:textId="70BEB1B8" w:rsidR="00C04CBF" w:rsidRDefault="00C04CBF" w:rsidP="00D15475">
      <w:pPr>
        <w:spacing w:line="240" w:lineRule="auto"/>
        <w:rPr>
          <w:rFonts w:ascii="Arial" w:hAnsi="Arial" w:cs="Arial"/>
        </w:rPr>
      </w:pPr>
      <w:r>
        <w:rPr>
          <w:rFonts w:ascii="Arial" w:hAnsi="Arial" w:cs="Arial"/>
        </w:rPr>
        <w:t xml:space="preserve">Summarize specific plans for the course or syllabus as a result of </w:t>
      </w:r>
      <w:r w:rsidR="008D313A">
        <w:rPr>
          <w:rFonts w:ascii="Arial" w:hAnsi="Arial" w:cs="Arial"/>
        </w:rPr>
        <w:t>completing sections or the entire SLED</w:t>
      </w:r>
      <w:r>
        <w:rPr>
          <w:rFonts w:ascii="Arial" w:hAnsi="Arial" w:cs="Arial"/>
        </w:rPr>
        <w:t>:</w:t>
      </w:r>
    </w:p>
    <w:p w14:paraId="0F50A344" w14:textId="77777777" w:rsidR="00C04CBF" w:rsidRDefault="00C04CBF" w:rsidP="00D15475">
      <w:pPr>
        <w:spacing w:line="240" w:lineRule="auto"/>
        <w:rPr>
          <w:rFonts w:ascii="Arial" w:hAnsi="Arial" w:cs="Arial"/>
        </w:rPr>
      </w:pPr>
    </w:p>
    <w:p w14:paraId="072F0BCA" w14:textId="77777777" w:rsidR="00C04CBF" w:rsidRDefault="00C04CBF" w:rsidP="00D15475">
      <w:pPr>
        <w:spacing w:line="240" w:lineRule="auto"/>
        <w:rPr>
          <w:rFonts w:ascii="Arial" w:hAnsi="Arial" w:cs="Arial"/>
        </w:rPr>
      </w:pPr>
    </w:p>
    <w:p w14:paraId="1317CCB2" w14:textId="0562F18D" w:rsidR="0080119C" w:rsidRDefault="0080119C" w:rsidP="00D15475">
      <w:pPr>
        <w:spacing w:line="240" w:lineRule="auto"/>
        <w:rPr>
          <w:rFonts w:ascii="Arial" w:hAnsi="Arial" w:cs="Arial"/>
        </w:rPr>
      </w:pPr>
    </w:p>
    <w:p w14:paraId="539E93E9" w14:textId="57ED2976" w:rsidR="0080119C" w:rsidRDefault="0080119C" w:rsidP="00D15475">
      <w:pPr>
        <w:spacing w:line="240" w:lineRule="auto"/>
        <w:rPr>
          <w:rFonts w:ascii="Arial" w:hAnsi="Arial" w:cs="Arial"/>
        </w:rPr>
      </w:pPr>
    </w:p>
    <w:p w14:paraId="405C6DC8" w14:textId="04BE520F" w:rsidR="00DA17B0" w:rsidRDefault="00DA17B0" w:rsidP="00D15475">
      <w:pPr>
        <w:spacing w:line="240" w:lineRule="auto"/>
        <w:rPr>
          <w:rFonts w:ascii="Arial" w:hAnsi="Arial" w:cs="Arial"/>
        </w:rPr>
      </w:pPr>
    </w:p>
    <w:p w14:paraId="145EBB6E" w14:textId="77777777" w:rsidR="00DA17B0" w:rsidRDefault="00DA17B0" w:rsidP="00D15475">
      <w:pPr>
        <w:spacing w:line="240" w:lineRule="auto"/>
        <w:rPr>
          <w:rFonts w:ascii="Arial" w:hAnsi="Arial" w:cs="Arial"/>
        </w:rPr>
      </w:pPr>
    </w:p>
    <w:p w14:paraId="5579D8ED" w14:textId="77777777" w:rsidR="00F004F6" w:rsidRDefault="00F004F6" w:rsidP="00D15475">
      <w:pPr>
        <w:spacing w:line="240" w:lineRule="auto"/>
        <w:rPr>
          <w:rFonts w:ascii="Arial" w:hAnsi="Arial" w:cs="Arial"/>
        </w:rPr>
      </w:pPr>
    </w:p>
    <w:p w14:paraId="07BBD06A" w14:textId="773FF5E9" w:rsidR="0080119C" w:rsidRDefault="0080119C" w:rsidP="00D15475">
      <w:pPr>
        <w:spacing w:line="240" w:lineRule="auto"/>
        <w:rPr>
          <w:rFonts w:ascii="Arial" w:hAnsi="Arial" w:cs="Arial"/>
        </w:rPr>
      </w:pPr>
      <w:r>
        <w:rPr>
          <w:rFonts w:ascii="Arial" w:hAnsi="Arial" w:cs="Arial"/>
        </w:rPr>
        <w:t xml:space="preserve">What </w:t>
      </w:r>
      <w:r w:rsidR="00C04CBF">
        <w:rPr>
          <w:rFonts w:ascii="Arial" w:hAnsi="Arial" w:cs="Arial"/>
        </w:rPr>
        <w:t>follow up questions do you have</w:t>
      </w:r>
      <w:r>
        <w:rPr>
          <w:rFonts w:ascii="Arial" w:hAnsi="Arial" w:cs="Arial"/>
        </w:rPr>
        <w:t>?</w:t>
      </w:r>
    </w:p>
    <w:p w14:paraId="22B43879" w14:textId="73418D8F" w:rsidR="0080119C" w:rsidRDefault="0080119C" w:rsidP="00D15475">
      <w:pPr>
        <w:spacing w:line="240" w:lineRule="auto"/>
        <w:rPr>
          <w:rFonts w:ascii="Arial" w:hAnsi="Arial" w:cs="Arial"/>
        </w:rPr>
      </w:pPr>
    </w:p>
    <w:p w14:paraId="2F3E48E8" w14:textId="77777777" w:rsidR="00DA17B0" w:rsidRDefault="00DA17B0" w:rsidP="00D15475">
      <w:pPr>
        <w:spacing w:line="240" w:lineRule="auto"/>
        <w:rPr>
          <w:rFonts w:ascii="Arial" w:hAnsi="Arial" w:cs="Arial"/>
        </w:rPr>
      </w:pPr>
    </w:p>
    <w:p w14:paraId="3442EE0A" w14:textId="77777777" w:rsidR="00DA17B0" w:rsidRDefault="00DA17B0" w:rsidP="00D15475">
      <w:pPr>
        <w:spacing w:line="240" w:lineRule="auto"/>
        <w:rPr>
          <w:rFonts w:ascii="Arial" w:hAnsi="Arial" w:cs="Arial"/>
        </w:rPr>
      </w:pPr>
    </w:p>
    <w:p w14:paraId="21959824" w14:textId="77777777" w:rsidR="00DA17B0" w:rsidRDefault="00DA17B0" w:rsidP="00D15475">
      <w:pPr>
        <w:spacing w:line="240" w:lineRule="auto"/>
        <w:rPr>
          <w:rFonts w:ascii="Arial" w:hAnsi="Arial" w:cs="Arial"/>
        </w:rPr>
      </w:pPr>
    </w:p>
    <w:p w14:paraId="232C55B9" w14:textId="77777777" w:rsidR="00DA17B0" w:rsidRDefault="00DA17B0" w:rsidP="00D15475">
      <w:pPr>
        <w:spacing w:line="240" w:lineRule="auto"/>
        <w:rPr>
          <w:rFonts w:ascii="Arial" w:hAnsi="Arial" w:cs="Arial"/>
        </w:rPr>
      </w:pPr>
    </w:p>
    <w:p w14:paraId="6AE11177" w14:textId="77777777" w:rsidR="00F004F6" w:rsidRDefault="00F004F6" w:rsidP="00D15475">
      <w:pPr>
        <w:spacing w:line="240" w:lineRule="auto"/>
        <w:rPr>
          <w:rFonts w:ascii="Arial" w:hAnsi="Arial" w:cs="Arial"/>
        </w:rPr>
      </w:pPr>
    </w:p>
    <w:p w14:paraId="09991070" w14:textId="77777777" w:rsidR="00F004F6" w:rsidRDefault="00F004F6" w:rsidP="00D15475">
      <w:pPr>
        <w:spacing w:line="240" w:lineRule="auto"/>
        <w:rPr>
          <w:rFonts w:ascii="Arial" w:hAnsi="Arial" w:cs="Arial"/>
        </w:rPr>
      </w:pPr>
    </w:p>
    <w:p w14:paraId="70ECE377" w14:textId="77777777" w:rsidR="00F004F6" w:rsidRDefault="00F004F6" w:rsidP="00D15475">
      <w:pPr>
        <w:spacing w:line="240" w:lineRule="auto"/>
        <w:rPr>
          <w:rFonts w:ascii="Arial" w:hAnsi="Arial" w:cs="Arial"/>
        </w:rPr>
      </w:pPr>
    </w:p>
    <w:p w14:paraId="17C8368F" w14:textId="77777777" w:rsidR="00F004F6" w:rsidRDefault="00F004F6" w:rsidP="00D15475">
      <w:pPr>
        <w:spacing w:line="240" w:lineRule="auto"/>
        <w:rPr>
          <w:rFonts w:ascii="Arial" w:hAnsi="Arial" w:cs="Arial"/>
        </w:rPr>
      </w:pPr>
    </w:p>
    <w:p w14:paraId="4B1D3751" w14:textId="77777777" w:rsidR="00F004F6" w:rsidRDefault="00F004F6" w:rsidP="00D15475">
      <w:pPr>
        <w:spacing w:line="240" w:lineRule="auto"/>
        <w:rPr>
          <w:rFonts w:ascii="Arial" w:hAnsi="Arial" w:cs="Arial"/>
        </w:rPr>
      </w:pPr>
    </w:p>
    <w:p w14:paraId="5021B6D8" w14:textId="4775B938" w:rsidR="00F004F6" w:rsidRDefault="00F004F6" w:rsidP="00D15475">
      <w:pPr>
        <w:spacing w:line="240" w:lineRule="auto"/>
        <w:rPr>
          <w:rFonts w:ascii="Arial" w:hAnsi="Arial" w:cs="Arial"/>
        </w:rPr>
      </w:pPr>
    </w:p>
    <w:p w14:paraId="34E08FA0" w14:textId="3E022938" w:rsidR="0080119C" w:rsidRDefault="00DA17B0" w:rsidP="00D15475">
      <w:pPr>
        <w:spacing w:line="240" w:lineRule="auto"/>
        <w:rPr>
          <w:rFonts w:ascii="Arial" w:hAnsi="Arial" w:cs="Arial"/>
        </w:rPr>
      </w:pPr>
      <w:r>
        <w:rPr>
          <w:rFonts w:ascii="Arial" w:hAnsi="Arial" w:cs="Arial"/>
        </w:rPr>
        <w:t xml:space="preserve">NOTE: </w:t>
      </w:r>
      <w:r w:rsidR="000529FA">
        <w:rPr>
          <w:rFonts w:ascii="Arial" w:hAnsi="Arial" w:cs="Arial"/>
        </w:rPr>
        <w:t>The completed Student Learning Experience</w:t>
      </w:r>
      <w:r w:rsidR="008D313A">
        <w:rPr>
          <w:rFonts w:ascii="Arial" w:hAnsi="Arial" w:cs="Arial"/>
        </w:rPr>
        <w:t xml:space="preserve"> Design</w:t>
      </w:r>
      <w:r w:rsidR="000529FA">
        <w:rPr>
          <w:rFonts w:ascii="Arial" w:hAnsi="Arial" w:cs="Arial"/>
        </w:rPr>
        <w:t xml:space="preserve"> (S</w:t>
      </w:r>
      <w:r w:rsidR="008D313A">
        <w:rPr>
          <w:rFonts w:ascii="Arial" w:hAnsi="Arial" w:cs="Arial"/>
        </w:rPr>
        <w:t>LED</w:t>
      </w:r>
      <w:r w:rsidR="000529FA">
        <w:rPr>
          <w:rFonts w:ascii="Arial" w:hAnsi="Arial" w:cs="Arial"/>
        </w:rPr>
        <w:t>)</w:t>
      </w:r>
      <w:r w:rsidR="0080119C">
        <w:rPr>
          <w:rFonts w:ascii="Arial" w:hAnsi="Arial" w:cs="Arial"/>
        </w:rPr>
        <w:t xml:space="preserve"> </w:t>
      </w:r>
      <w:r w:rsidR="000529FA">
        <w:rPr>
          <w:rFonts w:ascii="Arial" w:hAnsi="Arial" w:cs="Arial"/>
        </w:rPr>
        <w:t xml:space="preserve">can be </w:t>
      </w:r>
      <w:r w:rsidR="0080119C">
        <w:rPr>
          <w:rFonts w:ascii="Arial" w:hAnsi="Arial" w:cs="Arial"/>
        </w:rPr>
        <w:t xml:space="preserve">included in your annual report as evidence of professional development. </w:t>
      </w:r>
      <w:r w:rsidR="000529FA">
        <w:rPr>
          <w:rFonts w:ascii="Arial" w:hAnsi="Arial" w:cs="Arial"/>
        </w:rPr>
        <w:t>Peer feedback on the completed SLE</w:t>
      </w:r>
      <w:r w:rsidR="008D313A">
        <w:rPr>
          <w:rFonts w:ascii="Arial" w:hAnsi="Arial" w:cs="Arial"/>
        </w:rPr>
        <w:t>D</w:t>
      </w:r>
      <w:r w:rsidR="000529FA">
        <w:rPr>
          <w:rFonts w:ascii="Arial" w:hAnsi="Arial" w:cs="Arial"/>
        </w:rPr>
        <w:t xml:space="preserve"> from a mentor can also be included in reporting. Connecting the completed SLE</w:t>
      </w:r>
      <w:r w:rsidR="008D313A">
        <w:rPr>
          <w:rFonts w:ascii="Arial" w:hAnsi="Arial" w:cs="Arial"/>
        </w:rPr>
        <w:t>D</w:t>
      </w:r>
      <w:r w:rsidR="000529FA">
        <w:rPr>
          <w:rFonts w:ascii="Arial" w:hAnsi="Arial" w:cs="Arial"/>
        </w:rPr>
        <w:t xml:space="preserve"> to course practices and</w:t>
      </w:r>
      <w:r w:rsidR="00C04CBF">
        <w:rPr>
          <w:rFonts w:ascii="Arial" w:hAnsi="Arial" w:cs="Arial"/>
        </w:rPr>
        <w:t xml:space="preserve"> evidence of student success</w:t>
      </w:r>
      <w:r w:rsidR="000529FA">
        <w:rPr>
          <w:rFonts w:ascii="Arial" w:hAnsi="Arial" w:cs="Arial"/>
        </w:rPr>
        <w:t xml:space="preserve"> in your course </w:t>
      </w:r>
      <w:r w:rsidR="00820D64">
        <w:rPr>
          <w:rFonts w:ascii="Arial" w:hAnsi="Arial" w:cs="Arial"/>
        </w:rPr>
        <w:t>helps document your impact in teaching.</w:t>
      </w:r>
    </w:p>
    <w:p w14:paraId="54C614C0" w14:textId="30BD087B" w:rsidR="00820D64" w:rsidRDefault="00820D64" w:rsidP="00D15475">
      <w:pPr>
        <w:spacing w:line="240" w:lineRule="auto"/>
        <w:rPr>
          <w:rFonts w:ascii="Arial" w:hAnsi="Arial" w:cs="Arial"/>
        </w:rPr>
      </w:pPr>
      <w:r>
        <w:rPr>
          <w:rFonts w:ascii="Arial" w:hAnsi="Arial" w:cs="Arial"/>
        </w:rPr>
        <w:t xml:space="preserve">See </w:t>
      </w:r>
      <w:hyperlink r:id="rId64" w:history="1">
        <w:r w:rsidR="00D73093" w:rsidRPr="00D73093">
          <w:rPr>
            <w:rStyle w:val="Hyperlink"/>
            <w:rFonts w:ascii="Arial" w:hAnsi="Arial" w:cs="Arial"/>
          </w:rPr>
          <w:t>University Promotion &amp; Tenure Guidelines</w:t>
        </w:r>
      </w:hyperlink>
      <w:r w:rsidRPr="00D73093">
        <w:rPr>
          <w:rFonts w:ascii="Arial" w:hAnsi="Arial" w:cs="Arial"/>
        </w:rPr>
        <w:t xml:space="preserve"> </w:t>
      </w:r>
      <w:r>
        <w:rPr>
          <w:rFonts w:ascii="Arial" w:hAnsi="Arial" w:cs="Arial"/>
        </w:rPr>
        <w:t xml:space="preserve">for </w:t>
      </w:r>
      <w:r w:rsidR="00E859E4">
        <w:rPr>
          <w:rFonts w:ascii="Arial" w:hAnsi="Arial" w:cs="Arial"/>
        </w:rPr>
        <w:t>information on</w:t>
      </w:r>
      <w:r w:rsidR="00E859E4" w:rsidRPr="00D73093">
        <w:rPr>
          <w:rFonts w:ascii="Arial" w:hAnsi="Arial" w:cs="Arial"/>
        </w:rPr>
        <w:t xml:space="preserve"> </w:t>
      </w:r>
      <w:r w:rsidR="00E859E4">
        <w:rPr>
          <w:rFonts w:ascii="Arial" w:hAnsi="Arial" w:cs="Arial"/>
        </w:rPr>
        <w:t>e</w:t>
      </w:r>
      <w:r w:rsidR="00E859E4" w:rsidRPr="00D73093">
        <w:rPr>
          <w:rFonts w:ascii="Arial" w:hAnsi="Arial" w:cs="Arial"/>
        </w:rPr>
        <w:t xml:space="preserve">vidence </w:t>
      </w:r>
      <w:r w:rsidR="00E859E4">
        <w:rPr>
          <w:rFonts w:ascii="Arial" w:hAnsi="Arial" w:cs="Arial"/>
        </w:rPr>
        <w:t>s</w:t>
      </w:r>
      <w:r w:rsidR="00E859E4" w:rsidRPr="00D73093">
        <w:rPr>
          <w:rFonts w:ascii="Arial" w:hAnsi="Arial" w:cs="Arial"/>
        </w:rPr>
        <w:t xml:space="preserve">upporting </w:t>
      </w:r>
      <w:r w:rsidR="00E859E4">
        <w:rPr>
          <w:rFonts w:ascii="Arial" w:hAnsi="Arial" w:cs="Arial"/>
        </w:rPr>
        <w:t>p</w:t>
      </w:r>
      <w:r w:rsidR="00E859E4" w:rsidRPr="00D73093">
        <w:rPr>
          <w:rFonts w:ascii="Arial" w:hAnsi="Arial" w:cs="Arial"/>
        </w:rPr>
        <w:t xml:space="preserve">erformance in </w:t>
      </w:r>
      <w:r w:rsidR="00E859E4">
        <w:rPr>
          <w:rFonts w:ascii="Arial" w:hAnsi="Arial" w:cs="Arial"/>
        </w:rPr>
        <w:t>t</w:t>
      </w:r>
      <w:r w:rsidR="00E859E4" w:rsidRPr="00D73093">
        <w:rPr>
          <w:rFonts w:ascii="Arial" w:hAnsi="Arial" w:cs="Arial"/>
        </w:rPr>
        <w:t>eaching</w:t>
      </w:r>
      <w:r>
        <w:rPr>
          <w:rFonts w:ascii="Arial" w:hAnsi="Arial" w:cs="Arial"/>
        </w:rPr>
        <w:t xml:space="preserve">. </w:t>
      </w:r>
    </w:p>
    <w:p w14:paraId="40C068BE" w14:textId="22C39CE1" w:rsidR="00D15475" w:rsidRDefault="00D15475" w:rsidP="00D15475">
      <w:pPr>
        <w:spacing w:line="240" w:lineRule="auto"/>
        <w:rPr>
          <w:rFonts w:ascii="Arial" w:hAnsi="Arial" w:cs="Arial"/>
        </w:rPr>
      </w:pPr>
    </w:p>
    <w:p w14:paraId="45661784" w14:textId="0676227E" w:rsidR="00F004F6" w:rsidRDefault="00F004F6">
      <w:pPr>
        <w:rPr>
          <w:rFonts w:ascii="Arial" w:hAnsi="Arial" w:cs="Arial"/>
        </w:rPr>
      </w:pPr>
      <w:r>
        <w:rPr>
          <w:rFonts w:ascii="Arial" w:hAnsi="Arial" w:cs="Arial"/>
        </w:rPr>
        <w:br w:type="page"/>
      </w:r>
    </w:p>
    <w:p w14:paraId="7D15FD55" w14:textId="68654E07" w:rsidR="00D15475" w:rsidRDefault="00F004F6" w:rsidP="00F23500">
      <w:pPr>
        <w:pStyle w:val="Heading3"/>
        <w:jc w:val="left"/>
      </w:pPr>
      <w:r>
        <w:lastRenderedPageBreak/>
        <w:t>Notes:</w:t>
      </w:r>
    </w:p>
    <w:p w14:paraId="116F50B1" w14:textId="77777777" w:rsidR="00F004F6" w:rsidRDefault="00F004F6" w:rsidP="00D15475">
      <w:pPr>
        <w:spacing w:line="240" w:lineRule="auto"/>
        <w:rPr>
          <w:rFonts w:ascii="Arial" w:hAnsi="Arial" w:cs="Arial"/>
        </w:rPr>
      </w:pPr>
    </w:p>
    <w:p w14:paraId="1559F4AC" w14:textId="77777777" w:rsidR="00D15475" w:rsidRPr="006B0A57" w:rsidRDefault="00D15475" w:rsidP="00D15475">
      <w:pPr>
        <w:spacing w:line="240" w:lineRule="auto"/>
        <w:rPr>
          <w:rFonts w:ascii="Arial" w:hAnsi="Arial" w:cs="Arial"/>
        </w:rPr>
      </w:pPr>
    </w:p>
    <w:sectPr w:rsidR="00D15475" w:rsidRPr="006B0A57" w:rsidSect="00553CF9">
      <w:pgSz w:w="12240" w:h="15840"/>
      <w:pgMar w:top="720" w:right="45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A6EE" w14:textId="77777777" w:rsidR="008F63C2" w:rsidRDefault="008F63C2" w:rsidP="00A91297">
      <w:pPr>
        <w:spacing w:after="0" w:line="240" w:lineRule="auto"/>
      </w:pPr>
      <w:r>
        <w:separator/>
      </w:r>
    </w:p>
  </w:endnote>
  <w:endnote w:type="continuationSeparator" w:id="0">
    <w:p w14:paraId="464C4244" w14:textId="77777777" w:rsidR="008F63C2" w:rsidRDefault="008F63C2" w:rsidP="00A9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807"/>
      <w:gridCol w:w="569"/>
    </w:tblGrid>
    <w:tr w:rsidR="00340731" w:rsidRPr="00207946" w14:paraId="488AF5B8" w14:textId="77777777" w:rsidTr="000524BA">
      <w:tc>
        <w:tcPr>
          <w:tcW w:w="4750" w:type="pct"/>
          <w:tcBorders>
            <w:bottom w:val="nil"/>
            <w:right w:val="single" w:sz="4" w:space="0" w:color="BFBFBF"/>
          </w:tcBorders>
        </w:tcPr>
        <w:p w14:paraId="3140AEFE" w14:textId="20AAA661" w:rsidR="00340731" w:rsidRPr="00207946" w:rsidRDefault="004A7FEA" w:rsidP="00244E9C">
          <w:pPr>
            <w:pStyle w:val="Footer"/>
            <w:tabs>
              <w:tab w:val="left" w:pos="8100"/>
            </w:tabs>
            <w:jc w:val="right"/>
            <w:rPr>
              <w:b/>
            </w:rPr>
          </w:pPr>
          <w:sdt>
            <w:sdtPr>
              <w:rPr>
                <w:b/>
                <w:bCs/>
              </w:rPr>
              <w:alias w:val="Title"/>
              <w:id w:val="-424801363"/>
              <w:dataBinding w:prefixMappings="xmlns:ns0='http://schemas.openxmlformats.org/package/2006/metadata/core-properties' xmlns:ns1='http://purl.org/dc/elements/1.1/'" w:xpath="/ns0:coreProperties[1]/ns1:title[1]" w:storeItemID="{6C3C8BC8-F283-45AE-878A-BAB7291924A1}"/>
              <w:text/>
            </w:sdtPr>
            <w:sdtEndPr/>
            <w:sdtContent>
              <w:r w:rsidR="00340731">
                <w:rPr>
                  <w:b/>
                  <w:bCs/>
                </w:rPr>
                <w:t>COURSE GUIDE</w:t>
              </w:r>
            </w:sdtContent>
          </w:sdt>
        </w:p>
      </w:tc>
      <w:tc>
        <w:tcPr>
          <w:tcW w:w="250" w:type="pct"/>
          <w:tcBorders>
            <w:left w:val="single" w:sz="4" w:space="0" w:color="BFBFBF"/>
            <w:bottom w:val="nil"/>
          </w:tcBorders>
        </w:tcPr>
        <w:p w14:paraId="19861972" w14:textId="77777777" w:rsidR="00340731" w:rsidRPr="00207946" w:rsidRDefault="00340731" w:rsidP="00207946">
          <w:pPr>
            <w:pStyle w:val="Footer"/>
          </w:pPr>
          <w:r w:rsidRPr="00207946">
            <w:rPr>
              <w:b/>
            </w:rPr>
            <w:fldChar w:fldCharType="begin"/>
          </w:r>
          <w:r w:rsidRPr="00207946">
            <w:rPr>
              <w:b/>
            </w:rPr>
            <w:instrText xml:space="preserve"> PAGE   \* MERGEFORMAT </w:instrText>
          </w:r>
          <w:r w:rsidRPr="00207946">
            <w:rPr>
              <w:b/>
            </w:rPr>
            <w:fldChar w:fldCharType="separate"/>
          </w:r>
          <w:r>
            <w:rPr>
              <w:b/>
              <w:noProof/>
            </w:rPr>
            <w:t>10</w:t>
          </w:r>
          <w:r w:rsidRPr="00207946">
            <w:fldChar w:fldCharType="end"/>
          </w:r>
        </w:p>
      </w:tc>
    </w:tr>
  </w:tbl>
  <w:p w14:paraId="16015C61" w14:textId="77777777" w:rsidR="00340731" w:rsidRPr="00244E9C" w:rsidRDefault="00340731" w:rsidP="00244E9C">
    <w:pPr>
      <w:pStyle w:val="Footer"/>
      <w:rPr>
        <w:sz w:val="16"/>
        <w:szCs w:val="16"/>
      </w:rPr>
    </w:pPr>
    <w:r w:rsidRPr="00207946">
      <w:rPr>
        <w:b/>
        <w:bCs/>
        <w:noProof/>
      </w:rPr>
      <w:drawing>
        <wp:anchor distT="0" distB="0" distL="114300" distR="114300" simplePos="0" relativeHeight="251665408" behindDoc="1" locked="0" layoutInCell="1" allowOverlap="1" wp14:anchorId="063F17A1" wp14:editId="7CED915A">
          <wp:simplePos x="0" y="0"/>
          <wp:positionH relativeFrom="column">
            <wp:posOffset>96570</wp:posOffset>
          </wp:positionH>
          <wp:positionV relativeFrom="paragraph">
            <wp:posOffset>13970</wp:posOffset>
          </wp:positionV>
          <wp:extent cx="696595" cy="243840"/>
          <wp:effectExtent l="0" t="0" r="8255" b="3810"/>
          <wp:wrapTight wrapText="bothSides">
            <wp:wrapPolygon edited="0">
              <wp:start x="0" y="0"/>
              <wp:lineTo x="0" y="20250"/>
              <wp:lineTo x="21265" y="20250"/>
              <wp:lineTo x="21265" y="0"/>
              <wp:lineTo x="0" y="0"/>
            </wp:wrapPolygon>
          </wp:wrapTight>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595" cy="243840"/>
                  </a:xfrm>
                  <a:prstGeom prst="rect">
                    <a:avLst/>
                  </a:prstGeom>
                </pic:spPr>
              </pic:pic>
            </a:graphicData>
          </a:graphic>
          <wp14:sizeRelH relativeFrom="margin">
            <wp14:pctWidth>0</wp14:pctWidth>
          </wp14:sizeRelH>
          <wp14:sizeRelV relativeFrom="margin">
            <wp14:pctHeight>0</wp14:pctHeight>
          </wp14:sizeRelV>
        </wp:anchor>
      </w:drawing>
    </w:r>
    <w:r w:rsidRPr="00AA0A43">
      <w:rPr>
        <w:sz w:val="16"/>
        <w:szCs w:val="16"/>
      </w:rPr>
      <w:t>Fowler Program (Re)Design Model for a Learner-Centered Curriculum by Texas A&amp;M Center for Teaching Excellence is</w:t>
    </w:r>
    <w:r>
      <w:rPr>
        <w:sz w:val="16"/>
        <w:szCs w:val="16"/>
      </w:rPr>
      <w:t xml:space="preserve"> licensed </w:t>
    </w:r>
    <w:r w:rsidRPr="00AA0A43">
      <w:rPr>
        <w:sz w:val="16"/>
        <w:szCs w:val="16"/>
      </w:rPr>
      <w:t>under a Creative Commons Attribution-Noncommercial-Share Alike</w:t>
    </w:r>
    <w:r>
      <w:rPr>
        <w:sz w:val="16"/>
        <w:szCs w:val="16"/>
      </w:rPr>
      <w:t xml:space="preserv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807"/>
      <w:gridCol w:w="569"/>
    </w:tblGrid>
    <w:tr w:rsidR="00340731" w:rsidRPr="0025191F" w14:paraId="24DDED55" w14:textId="77777777" w:rsidTr="000524BA">
      <w:tc>
        <w:tcPr>
          <w:tcW w:w="4750" w:type="pct"/>
          <w:tcBorders>
            <w:bottom w:val="nil"/>
            <w:right w:val="single" w:sz="4" w:space="0" w:color="BFBFBF"/>
          </w:tcBorders>
        </w:tcPr>
        <w:p w14:paraId="69F55188" w14:textId="77777777" w:rsidR="00340731" w:rsidRPr="00AA0A43" w:rsidRDefault="00340731" w:rsidP="00244E9C">
          <w:pPr>
            <w:tabs>
              <w:tab w:val="left" w:pos="6575"/>
              <w:tab w:val="right" w:pos="10030"/>
            </w:tabs>
            <w:spacing w:after="0" w:line="240" w:lineRule="auto"/>
            <w:jc w:val="right"/>
            <w:rPr>
              <w:rFonts w:ascii="Calibri" w:hAnsi="Calibri"/>
              <w:b/>
              <w:bCs/>
              <w:caps/>
              <w:color w:val="595959" w:themeColor="text1" w:themeTint="A6"/>
              <w:sz w:val="24"/>
              <w:szCs w:val="24"/>
            </w:rPr>
          </w:pPr>
          <w:r>
            <w:rPr>
              <w:rFonts w:ascii="Calibri" w:hAnsi="Calibri"/>
              <w:b/>
              <w:bCs/>
              <w:caps/>
              <w:color w:val="595959" w:themeColor="text1" w:themeTint="A6"/>
              <w:sz w:val="24"/>
              <w:szCs w:val="24"/>
            </w:rPr>
            <w:t xml:space="preserve">   Student Learning Experience Guide</w:t>
          </w:r>
        </w:p>
      </w:tc>
      <w:tc>
        <w:tcPr>
          <w:tcW w:w="250" w:type="pct"/>
          <w:tcBorders>
            <w:left w:val="single" w:sz="4" w:space="0" w:color="BFBFBF"/>
            <w:bottom w:val="nil"/>
          </w:tcBorders>
        </w:tcPr>
        <w:p w14:paraId="0345B92F" w14:textId="77777777" w:rsidR="00340731" w:rsidRPr="0025191F" w:rsidRDefault="00340731" w:rsidP="008C36C8">
          <w:pPr>
            <w:spacing w:after="0" w:line="240" w:lineRule="auto"/>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3</w:t>
          </w:r>
          <w:r w:rsidRPr="007B7F10">
            <w:rPr>
              <w:rFonts w:ascii="Calibri" w:hAnsi="Calibri"/>
              <w:b/>
              <w:color w:val="595959" w:themeColor="text1" w:themeTint="A6"/>
              <w:sz w:val="24"/>
              <w:szCs w:val="24"/>
            </w:rPr>
            <w:fldChar w:fldCharType="end"/>
          </w:r>
        </w:p>
      </w:tc>
    </w:tr>
  </w:tbl>
  <w:p w14:paraId="70E6A4A1" w14:textId="352A04A8" w:rsidR="00340731" w:rsidRPr="00244E9C" w:rsidRDefault="00340731" w:rsidP="00420698">
    <w:pPr>
      <w:pStyle w:val="Footer"/>
      <w:rPr>
        <w:sz w:val="16"/>
        <w:szCs w:val="16"/>
      </w:rPr>
    </w:pPr>
    <w:r>
      <w:rPr>
        <w:rFonts w:ascii="Calibri" w:hAnsi="Calibri"/>
        <w:b/>
        <w:bCs/>
        <w:caps/>
        <w:noProof/>
        <w:color w:val="595959" w:themeColor="text1" w:themeTint="A6"/>
        <w:sz w:val="24"/>
        <w:szCs w:val="24"/>
      </w:rPr>
      <w:drawing>
        <wp:inline distT="0" distB="0" distL="0" distR="0" wp14:anchorId="1182C143" wp14:editId="253425E0">
          <wp:extent cx="674370" cy="235585"/>
          <wp:effectExtent l="0" t="0" r="0" b="0"/>
          <wp:docPr id="36" name="Picture 36" descr="This is a logo for the creative commons." title="Creative Commons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674370" cy="235585"/>
                  </a:xfrm>
                  <a:prstGeom prst="rect">
                    <a:avLst/>
                  </a:prstGeom>
                </pic:spPr>
              </pic:pic>
            </a:graphicData>
          </a:graphic>
        </wp:inline>
      </w:drawing>
    </w:r>
    <w:r>
      <w:rPr>
        <w:rFonts w:ascii="Calibri" w:hAnsi="Calibri"/>
        <w:b/>
        <w:bCs/>
        <w:caps/>
        <w:color w:val="595959" w:themeColor="text1" w:themeTint="A6"/>
        <w:sz w:val="24"/>
        <w:szCs w:val="24"/>
      </w:rPr>
      <w:tab/>
    </w:r>
    <w:r w:rsidR="00676F46">
      <w:rPr>
        <w:rFonts w:ascii="Calibri" w:hAnsi="Calibri"/>
        <w:b/>
        <w:bCs/>
        <w:caps/>
        <w:color w:val="595959" w:themeColor="text1" w:themeTint="A6"/>
        <w:sz w:val="24"/>
        <w:szCs w:val="24"/>
      </w:rPr>
      <w:t xml:space="preserve"> </w:t>
    </w:r>
    <w:r w:rsidRPr="00AA0A43">
      <w:rPr>
        <w:sz w:val="16"/>
        <w:szCs w:val="16"/>
      </w:rPr>
      <w:t>Fowler Program (Re)Design Model for a Learner-Centered Curriculum by Texas A&amp;M Center for Teaching Excellence is</w:t>
    </w:r>
    <w:r>
      <w:rPr>
        <w:sz w:val="16"/>
        <w:szCs w:val="16"/>
      </w:rPr>
      <w:t xml:space="preserve"> licensed </w:t>
    </w:r>
    <w:r w:rsidRPr="00AA0A43">
      <w:rPr>
        <w:sz w:val="16"/>
        <w:szCs w:val="16"/>
      </w:rPr>
      <w:t xml:space="preserve">under a Creative Commons Attribution-Noncommercial-Share Alike 4.0 International License.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807"/>
      <w:gridCol w:w="569"/>
    </w:tblGrid>
    <w:tr w:rsidR="00340731" w:rsidRPr="0025191F" w14:paraId="3CFBAE00" w14:textId="77777777" w:rsidTr="009F4D4F">
      <w:tc>
        <w:tcPr>
          <w:tcW w:w="4750" w:type="pct"/>
          <w:tcBorders>
            <w:bottom w:val="nil"/>
            <w:right w:val="single" w:sz="4" w:space="0" w:color="BFBFBF"/>
          </w:tcBorders>
        </w:tcPr>
        <w:p w14:paraId="3E2AE172" w14:textId="77777777" w:rsidR="00340731" w:rsidRPr="00AA0A43" w:rsidRDefault="00340731" w:rsidP="00203A9F">
          <w:pPr>
            <w:tabs>
              <w:tab w:val="left" w:pos="6575"/>
              <w:tab w:val="right" w:pos="10030"/>
            </w:tabs>
            <w:spacing w:after="0" w:line="240" w:lineRule="auto"/>
            <w:jc w:val="right"/>
            <w:rPr>
              <w:rFonts w:ascii="Calibri" w:hAnsi="Calibri"/>
              <w:b/>
              <w:bCs/>
              <w:caps/>
              <w:color w:val="595959" w:themeColor="text1" w:themeTint="A6"/>
              <w:sz w:val="24"/>
              <w:szCs w:val="24"/>
            </w:rPr>
          </w:pPr>
          <w:r>
            <w:rPr>
              <w:rFonts w:ascii="Calibri" w:hAnsi="Calibri"/>
              <w:b/>
              <w:bCs/>
              <w:caps/>
              <w:color w:val="595959" w:themeColor="text1" w:themeTint="A6"/>
              <w:sz w:val="24"/>
              <w:szCs w:val="24"/>
            </w:rPr>
            <w:t>Student Learning Experience Guide</w:t>
          </w:r>
        </w:p>
      </w:tc>
      <w:tc>
        <w:tcPr>
          <w:tcW w:w="250" w:type="pct"/>
          <w:tcBorders>
            <w:left w:val="single" w:sz="4" w:space="0" w:color="BFBFBF"/>
            <w:bottom w:val="nil"/>
          </w:tcBorders>
        </w:tcPr>
        <w:p w14:paraId="0E17AAAF" w14:textId="77777777" w:rsidR="00340731" w:rsidRPr="0025191F" w:rsidRDefault="00340731" w:rsidP="00203A9F">
          <w:pPr>
            <w:spacing w:after="0" w:line="240" w:lineRule="auto"/>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1E4F1935" w14:textId="6A87AA42" w:rsidR="00340731" w:rsidRPr="00203A9F" w:rsidRDefault="00340731">
    <w:pPr>
      <w:pStyle w:val="Footer"/>
      <w:rPr>
        <w:sz w:val="16"/>
        <w:szCs w:val="16"/>
      </w:rPr>
    </w:pPr>
    <w:r>
      <w:rPr>
        <w:rFonts w:ascii="Calibri" w:hAnsi="Calibri"/>
        <w:b/>
        <w:bCs/>
        <w:caps/>
        <w:noProof/>
        <w:color w:val="595959" w:themeColor="text1" w:themeTint="A6"/>
        <w:sz w:val="24"/>
        <w:szCs w:val="24"/>
      </w:rPr>
      <w:drawing>
        <wp:inline distT="0" distB="0" distL="0" distR="0" wp14:anchorId="5956A87C" wp14:editId="1E0ADA8A">
          <wp:extent cx="674370" cy="235585"/>
          <wp:effectExtent l="0" t="0" r="0" b="0"/>
          <wp:docPr id="38" name="Picture 38" descr="Student Learning Experience Guide, Fowler Program (Re)Design Model for a Learner-Centered Curriculum by Texas A&amp;M Center for Teaching Excellence is licensed under a Creative Commons Attribution-Noncommercial-Share Alike 4.0 International License. " title="Logo for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674370" cy="235585"/>
                  </a:xfrm>
                  <a:prstGeom prst="rect">
                    <a:avLst/>
                  </a:prstGeom>
                </pic:spPr>
              </pic:pic>
            </a:graphicData>
          </a:graphic>
        </wp:inline>
      </w:drawing>
    </w:r>
    <w:r>
      <w:rPr>
        <w:rFonts w:ascii="Calibri" w:hAnsi="Calibri"/>
        <w:b/>
        <w:bCs/>
        <w:caps/>
        <w:color w:val="595959" w:themeColor="text1" w:themeTint="A6"/>
        <w:sz w:val="24"/>
        <w:szCs w:val="24"/>
      </w:rPr>
      <w:tab/>
    </w:r>
    <w:r w:rsidR="00676F46">
      <w:rPr>
        <w:rFonts w:ascii="Calibri" w:hAnsi="Calibri"/>
        <w:b/>
        <w:bCs/>
        <w:caps/>
        <w:color w:val="595959" w:themeColor="text1" w:themeTint="A6"/>
        <w:sz w:val="24"/>
        <w:szCs w:val="24"/>
      </w:rPr>
      <w:t xml:space="preserve"> </w:t>
    </w:r>
    <w:r>
      <w:rPr>
        <w:sz w:val="16"/>
        <w:szCs w:val="16"/>
      </w:rPr>
      <w:t xml:space="preserve">Student Learning Experience Guide, </w:t>
    </w:r>
    <w:r w:rsidRPr="00AA0A43">
      <w:rPr>
        <w:sz w:val="16"/>
        <w:szCs w:val="16"/>
      </w:rPr>
      <w:t>Fowler Program (Re)Design Model for a Learner-Centered Curriculum by Texas A&amp;M Center for Teaching Excellence is</w:t>
    </w:r>
    <w:r>
      <w:rPr>
        <w:sz w:val="16"/>
        <w:szCs w:val="16"/>
      </w:rPr>
      <w:t xml:space="preserve"> licensed </w:t>
    </w:r>
    <w:r w:rsidRPr="00AA0A43">
      <w:rPr>
        <w:sz w:val="16"/>
        <w:szCs w:val="16"/>
      </w:rPr>
      <w:t xml:space="preserve">under a Creative Commons Attribution-Noncommercial-Share Alike 4.0 International License.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807"/>
      <w:gridCol w:w="569"/>
    </w:tblGrid>
    <w:tr w:rsidR="00340731" w:rsidRPr="00207946" w14:paraId="7346BC0B" w14:textId="77777777" w:rsidTr="000524BA">
      <w:tc>
        <w:tcPr>
          <w:tcW w:w="4750" w:type="pct"/>
          <w:tcBorders>
            <w:bottom w:val="nil"/>
            <w:right w:val="single" w:sz="4" w:space="0" w:color="BFBFBF"/>
          </w:tcBorders>
        </w:tcPr>
        <w:p w14:paraId="207B2D05" w14:textId="75D2CA8C" w:rsidR="00340731" w:rsidRPr="00207946" w:rsidRDefault="004A7FEA" w:rsidP="00244E9C">
          <w:pPr>
            <w:pStyle w:val="Footer"/>
            <w:tabs>
              <w:tab w:val="left" w:pos="8100"/>
            </w:tabs>
            <w:jc w:val="right"/>
            <w:rPr>
              <w:b/>
            </w:rPr>
          </w:pPr>
          <w:sdt>
            <w:sdtPr>
              <w:rPr>
                <w:b/>
                <w:bCs/>
              </w:rPr>
              <w:alias w:val="Title"/>
              <w:id w:val="-465204682"/>
              <w:dataBinding w:prefixMappings="xmlns:ns0='http://schemas.openxmlformats.org/package/2006/metadata/core-properties' xmlns:ns1='http://purl.org/dc/elements/1.1/'" w:xpath="/ns0:coreProperties[1]/ns1:title[1]" w:storeItemID="{6C3C8BC8-F283-45AE-878A-BAB7291924A1}"/>
              <w:text/>
            </w:sdtPr>
            <w:sdtEndPr/>
            <w:sdtContent>
              <w:r w:rsidR="00340731">
                <w:rPr>
                  <w:b/>
                  <w:bCs/>
                </w:rPr>
                <w:t>COURSE GUIDE</w:t>
              </w:r>
            </w:sdtContent>
          </w:sdt>
        </w:p>
      </w:tc>
      <w:tc>
        <w:tcPr>
          <w:tcW w:w="250" w:type="pct"/>
          <w:tcBorders>
            <w:left w:val="single" w:sz="4" w:space="0" w:color="BFBFBF"/>
            <w:bottom w:val="nil"/>
          </w:tcBorders>
        </w:tcPr>
        <w:p w14:paraId="307AD4E9" w14:textId="77777777" w:rsidR="00340731" w:rsidRPr="00207946" w:rsidRDefault="00340731" w:rsidP="00207946">
          <w:pPr>
            <w:pStyle w:val="Footer"/>
          </w:pPr>
          <w:r w:rsidRPr="00207946">
            <w:rPr>
              <w:b/>
            </w:rPr>
            <w:fldChar w:fldCharType="begin"/>
          </w:r>
          <w:r w:rsidRPr="00207946">
            <w:rPr>
              <w:b/>
            </w:rPr>
            <w:instrText xml:space="preserve"> PAGE   \* MERGEFORMAT </w:instrText>
          </w:r>
          <w:r w:rsidRPr="00207946">
            <w:rPr>
              <w:b/>
            </w:rPr>
            <w:fldChar w:fldCharType="separate"/>
          </w:r>
          <w:r>
            <w:rPr>
              <w:b/>
              <w:noProof/>
            </w:rPr>
            <w:t>10</w:t>
          </w:r>
          <w:r w:rsidRPr="00207946">
            <w:fldChar w:fldCharType="end"/>
          </w:r>
        </w:p>
      </w:tc>
    </w:tr>
  </w:tbl>
  <w:p w14:paraId="7BA8E42F" w14:textId="77777777" w:rsidR="00340731" w:rsidRPr="00244E9C" w:rsidRDefault="00340731" w:rsidP="00244E9C">
    <w:pPr>
      <w:pStyle w:val="Footer"/>
      <w:rPr>
        <w:sz w:val="16"/>
        <w:szCs w:val="16"/>
      </w:rPr>
    </w:pPr>
    <w:r w:rsidRPr="00207946">
      <w:rPr>
        <w:b/>
        <w:bCs/>
        <w:noProof/>
      </w:rPr>
      <w:drawing>
        <wp:inline distT="0" distB="0" distL="0" distR="0" wp14:anchorId="40C61CE4" wp14:editId="4E4B2CA7">
          <wp:extent cx="696595" cy="243840"/>
          <wp:effectExtent l="0" t="0" r="8255" b="3810"/>
          <wp:docPr id="27" name="Picture 27"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96595" cy="243840"/>
                  </a:xfrm>
                  <a:prstGeom prst="rect">
                    <a:avLst/>
                  </a:prstGeom>
                </pic:spPr>
              </pic:pic>
            </a:graphicData>
          </a:graphic>
        </wp:inline>
      </w:drawing>
    </w:r>
    <w:r w:rsidRPr="00AA0A43">
      <w:rPr>
        <w:sz w:val="16"/>
        <w:szCs w:val="16"/>
      </w:rPr>
      <w:t>Fowler Program (Re)Design Model for a Learner-Centered Curriculum by Texas A&amp;M Center for Teaching Excellence is</w:t>
    </w:r>
    <w:r>
      <w:rPr>
        <w:sz w:val="16"/>
        <w:szCs w:val="16"/>
      </w:rPr>
      <w:t xml:space="preserve"> licensed </w:t>
    </w:r>
    <w:r w:rsidRPr="00AA0A43">
      <w:rPr>
        <w:sz w:val="16"/>
        <w:szCs w:val="16"/>
      </w:rPr>
      <w:t>under a Creative Commons Attribution-Noncommercial-Share Alike</w:t>
    </w:r>
    <w:r>
      <w:rPr>
        <w:sz w:val="16"/>
        <w:szCs w:val="16"/>
      </w:rPr>
      <w:t xml:space="preserve"> 4.0 International License.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807"/>
      <w:gridCol w:w="569"/>
    </w:tblGrid>
    <w:tr w:rsidR="00340731" w:rsidRPr="0025191F" w14:paraId="4D5DA739" w14:textId="77777777" w:rsidTr="000524BA">
      <w:tc>
        <w:tcPr>
          <w:tcW w:w="4750" w:type="pct"/>
          <w:tcBorders>
            <w:bottom w:val="nil"/>
            <w:right w:val="single" w:sz="4" w:space="0" w:color="BFBFBF"/>
          </w:tcBorders>
        </w:tcPr>
        <w:p w14:paraId="4DE80470" w14:textId="63E9028A" w:rsidR="00340731" w:rsidRPr="00AA0A43" w:rsidRDefault="00340731" w:rsidP="00244E9C">
          <w:pPr>
            <w:tabs>
              <w:tab w:val="left" w:pos="6575"/>
              <w:tab w:val="right" w:pos="10030"/>
            </w:tabs>
            <w:spacing w:after="0" w:line="240" w:lineRule="auto"/>
            <w:jc w:val="right"/>
            <w:rPr>
              <w:rFonts w:ascii="Calibri" w:hAnsi="Calibri"/>
              <w:b/>
              <w:bCs/>
              <w:caps/>
              <w:color w:val="595959" w:themeColor="text1" w:themeTint="A6"/>
              <w:sz w:val="24"/>
              <w:szCs w:val="24"/>
            </w:rPr>
          </w:pPr>
          <w:r>
            <w:rPr>
              <w:rFonts w:ascii="Calibri" w:hAnsi="Calibri"/>
              <w:b/>
              <w:bCs/>
              <w:caps/>
              <w:color w:val="595959" w:themeColor="text1" w:themeTint="A6"/>
              <w:sz w:val="24"/>
              <w:szCs w:val="24"/>
            </w:rPr>
            <w:t xml:space="preserve">   Student Learning Experience </w:t>
          </w:r>
          <w:r w:rsidR="008D313A">
            <w:rPr>
              <w:rFonts w:ascii="Calibri" w:hAnsi="Calibri"/>
              <w:b/>
              <w:bCs/>
              <w:caps/>
              <w:color w:val="595959" w:themeColor="text1" w:themeTint="A6"/>
              <w:sz w:val="24"/>
              <w:szCs w:val="24"/>
            </w:rPr>
            <w:t>Design</w:t>
          </w:r>
        </w:p>
      </w:tc>
      <w:tc>
        <w:tcPr>
          <w:tcW w:w="250" w:type="pct"/>
          <w:tcBorders>
            <w:left w:val="single" w:sz="4" w:space="0" w:color="BFBFBF"/>
            <w:bottom w:val="nil"/>
          </w:tcBorders>
        </w:tcPr>
        <w:p w14:paraId="58FF188C" w14:textId="5A325387" w:rsidR="00340731" w:rsidRPr="0025191F" w:rsidRDefault="00340731" w:rsidP="008C36C8">
          <w:pPr>
            <w:spacing w:after="0" w:line="240" w:lineRule="auto"/>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3</w:t>
          </w:r>
          <w:r w:rsidRPr="007B7F10">
            <w:rPr>
              <w:rFonts w:ascii="Calibri" w:hAnsi="Calibri"/>
              <w:b/>
              <w:color w:val="595959" w:themeColor="text1" w:themeTint="A6"/>
              <w:sz w:val="24"/>
              <w:szCs w:val="24"/>
            </w:rPr>
            <w:fldChar w:fldCharType="end"/>
          </w:r>
        </w:p>
      </w:tc>
    </w:tr>
  </w:tbl>
  <w:p w14:paraId="1CE512EC" w14:textId="28017ED8" w:rsidR="00340731" w:rsidRPr="00244E9C" w:rsidRDefault="00340731" w:rsidP="00420698">
    <w:pPr>
      <w:pStyle w:val="Footer"/>
      <w:rPr>
        <w:sz w:val="16"/>
        <w:szCs w:val="16"/>
      </w:rPr>
    </w:pPr>
    <w:r>
      <w:rPr>
        <w:rFonts w:ascii="Calibri" w:hAnsi="Calibri"/>
        <w:b/>
        <w:bCs/>
        <w:caps/>
        <w:noProof/>
        <w:color w:val="595959" w:themeColor="text1" w:themeTint="A6"/>
        <w:sz w:val="24"/>
        <w:szCs w:val="24"/>
      </w:rPr>
      <w:drawing>
        <wp:inline distT="0" distB="0" distL="0" distR="0" wp14:anchorId="75C07C2C" wp14:editId="62B88380">
          <wp:extent cx="674370" cy="235585"/>
          <wp:effectExtent l="0" t="0" r="0" b="0"/>
          <wp:docPr id="28" name="Picture 28" descr="This is a logo for the creative commons." title="Creative Commons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674370" cy="235585"/>
                  </a:xfrm>
                  <a:prstGeom prst="rect">
                    <a:avLst/>
                  </a:prstGeom>
                </pic:spPr>
              </pic:pic>
            </a:graphicData>
          </a:graphic>
        </wp:inline>
      </w:drawing>
    </w:r>
    <w:r>
      <w:rPr>
        <w:rFonts w:ascii="Calibri" w:hAnsi="Calibri"/>
        <w:b/>
        <w:bCs/>
        <w:caps/>
        <w:color w:val="595959" w:themeColor="text1" w:themeTint="A6"/>
        <w:sz w:val="24"/>
        <w:szCs w:val="24"/>
      </w:rPr>
      <w:tab/>
    </w:r>
    <w:r w:rsidR="00676F46">
      <w:rPr>
        <w:rFonts w:ascii="Calibri" w:hAnsi="Calibri"/>
        <w:b/>
        <w:bCs/>
        <w:caps/>
        <w:color w:val="595959" w:themeColor="text1" w:themeTint="A6"/>
        <w:sz w:val="24"/>
        <w:szCs w:val="24"/>
      </w:rPr>
      <w:t xml:space="preserve"> </w:t>
    </w:r>
    <w:r w:rsidRPr="00AA0A43">
      <w:rPr>
        <w:sz w:val="16"/>
        <w:szCs w:val="16"/>
      </w:rPr>
      <w:t>Fowler Program (Re)Design Model for a Learner-Centered Curriculum by Texas A&amp;M Center for Teaching Excellence is</w:t>
    </w:r>
    <w:r>
      <w:rPr>
        <w:sz w:val="16"/>
        <w:szCs w:val="16"/>
      </w:rPr>
      <w:t xml:space="preserve"> licensed </w:t>
    </w:r>
    <w:r w:rsidRPr="00AA0A43">
      <w:rPr>
        <w:sz w:val="16"/>
        <w:szCs w:val="16"/>
      </w:rPr>
      <w:t xml:space="preserve">under a Creative Commons Attribution-Noncommercial-Share Alike 4.0 International License.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807"/>
      <w:gridCol w:w="569"/>
    </w:tblGrid>
    <w:tr w:rsidR="00340731" w:rsidRPr="0025191F" w14:paraId="4C480D6E" w14:textId="77777777" w:rsidTr="009F4D4F">
      <w:tc>
        <w:tcPr>
          <w:tcW w:w="4750" w:type="pct"/>
          <w:tcBorders>
            <w:bottom w:val="nil"/>
            <w:right w:val="single" w:sz="4" w:space="0" w:color="BFBFBF"/>
          </w:tcBorders>
        </w:tcPr>
        <w:p w14:paraId="2BF7EC68" w14:textId="77777777" w:rsidR="00340731" w:rsidRPr="00AA0A43" w:rsidRDefault="00340731" w:rsidP="00203A9F">
          <w:pPr>
            <w:tabs>
              <w:tab w:val="left" w:pos="6575"/>
              <w:tab w:val="right" w:pos="10030"/>
            </w:tabs>
            <w:spacing w:after="0" w:line="240" w:lineRule="auto"/>
            <w:jc w:val="right"/>
            <w:rPr>
              <w:rFonts w:ascii="Calibri" w:hAnsi="Calibri"/>
              <w:b/>
              <w:bCs/>
              <w:caps/>
              <w:color w:val="595959" w:themeColor="text1" w:themeTint="A6"/>
              <w:sz w:val="24"/>
              <w:szCs w:val="24"/>
            </w:rPr>
          </w:pPr>
          <w:r>
            <w:rPr>
              <w:rFonts w:ascii="Calibri" w:hAnsi="Calibri"/>
              <w:b/>
              <w:bCs/>
              <w:caps/>
              <w:color w:val="595959" w:themeColor="text1" w:themeTint="A6"/>
              <w:sz w:val="24"/>
              <w:szCs w:val="24"/>
            </w:rPr>
            <w:t>Student Learning Experience Guide</w:t>
          </w:r>
        </w:p>
      </w:tc>
      <w:tc>
        <w:tcPr>
          <w:tcW w:w="250" w:type="pct"/>
          <w:tcBorders>
            <w:left w:val="single" w:sz="4" w:space="0" w:color="BFBFBF"/>
            <w:bottom w:val="nil"/>
          </w:tcBorders>
        </w:tcPr>
        <w:p w14:paraId="613513DE" w14:textId="6C9995CE" w:rsidR="00340731" w:rsidRPr="0025191F" w:rsidRDefault="00340731" w:rsidP="00203A9F">
          <w:pPr>
            <w:spacing w:after="0" w:line="240" w:lineRule="auto"/>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03381061" w14:textId="77777777" w:rsidR="00340731" w:rsidRPr="00203A9F" w:rsidRDefault="00340731">
    <w:pPr>
      <w:pStyle w:val="Footer"/>
      <w:rPr>
        <w:sz w:val="16"/>
        <w:szCs w:val="16"/>
      </w:rPr>
    </w:pPr>
    <w:r>
      <w:rPr>
        <w:rFonts w:ascii="Calibri" w:hAnsi="Calibri"/>
        <w:b/>
        <w:bCs/>
        <w:caps/>
        <w:noProof/>
        <w:color w:val="595959" w:themeColor="text1" w:themeTint="A6"/>
        <w:sz w:val="24"/>
        <w:szCs w:val="24"/>
      </w:rPr>
      <w:drawing>
        <wp:inline distT="0" distB="0" distL="0" distR="0" wp14:anchorId="396F903C" wp14:editId="34176983">
          <wp:extent cx="674370" cy="235585"/>
          <wp:effectExtent l="0" t="0" r="0" b="0"/>
          <wp:docPr id="30" name="Picture 30" descr="Student Learning Experience Guide, Fowler Program (Re)Design Model for a Learner-Centered Curriculum by Texas A&amp;M Center for Teaching Excellence is licensed under a Creative Commons Attribution-Noncommercial-Share Alike 4.0 International License. " title="Logo for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674370" cy="235585"/>
                  </a:xfrm>
                  <a:prstGeom prst="rect">
                    <a:avLst/>
                  </a:prstGeom>
                </pic:spPr>
              </pic:pic>
            </a:graphicData>
          </a:graphic>
        </wp:inline>
      </w:drawing>
    </w:r>
    <w:r>
      <w:rPr>
        <w:rFonts w:ascii="Calibri" w:hAnsi="Calibri"/>
        <w:b/>
        <w:bCs/>
        <w:caps/>
        <w:color w:val="595959" w:themeColor="text1" w:themeTint="A6"/>
        <w:sz w:val="24"/>
        <w:szCs w:val="24"/>
      </w:rPr>
      <w:tab/>
    </w:r>
    <w:r>
      <w:rPr>
        <w:sz w:val="16"/>
        <w:szCs w:val="16"/>
      </w:rPr>
      <w:t xml:space="preserve">Student Learning Experience Guide, </w:t>
    </w:r>
    <w:r w:rsidRPr="00AA0A43">
      <w:rPr>
        <w:sz w:val="16"/>
        <w:szCs w:val="16"/>
      </w:rPr>
      <w:t>Fowler Program (Re)Design Model for a Learner-Centered Curriculum by Texas A&amp;M Center for Teaching Excellence is</w:t>
    </w:r>
    <w:r>
      <w:rPr>
        <w:sz w:val="16"/>
        <w:szCs w:val="16"/>
      </w:rPr>
      <w:t xml:space="preserve"> licensed </w:t>
    </w:r>
    <w:r w:rsidRPr="00AA0A43">
      <w:rPr>
        <w:sz w:val="16"/>
        <w:szCs w:val="16"/>
      </w:rPr>
      <w:t xml:space="preserve">under a Creative Commons Attribution-Noncommercial-Share Alike 4.0 International License.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213F" w14:textId="77777777" w:rsidR="008F63C2" w:rsidRDefault="008F63C2" w:rsidP="00A91297">
      <w:pPr>
        <w:spacing w:after="0" w:line="240" w:lineRule="auto"/>
      </w:pPr>
      <w:r>
        <w:separator/>
      </w:r>
    </w:p>
  </w:footnote>
  <w:footnote w:type="continuationSeparator" w:id="0">
    <w:p w14:paraId="369CC4D6" w14:textId="77777777" w:rsidR="008F63C2" w:rsidRDefault="008F63C2" w:rsidP="00A9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C895" w14:textId="77777777" w:rsidR="00340731" w:rsidRDefault="00340731">
    <w:pPr>
      <w:pStyle w:val="Header"/>
    </w:pPr>
    <w:r>
      <w:rPr>
        <w:noProof/>
      </w:rPr>
      <w:drawing>
        <wp:inline distT="0" distB="0" distL="0" distR="0" wp14:anchorId="5D646C04" wp14:editId="7E001E73">
          <wp:extent cx="1969128" cy="306343"/>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05929" cy="3431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40A9" w14:textId="75BDF6F7" w:rsidR="00340731" w:rsidRPr="001610EA" w:rsidRDefault="00397A3B">
    <w:pPr>
      <w:pStyle w:val="Header"/>
      <w:rPr>
        <w:rFonts w:ascii="Arial" w:hAnsi="Arial" w:cs="Arial"/>
        <w:b/>
        <w:sz w:val="28"/>
        <w:szCs w:val="28"/>
      </w:rPr>
    </w:pPr>
    <w:r>
      <w:rPr>
        <w:noProof/>
      </w:rPr>
      <w:drawing>
        <wp:inline distT="0" distB="0" distL="0" distR="0" wp14:anchorId="13B86502" wp14:editId="2407BA32">
          <wp:extent cx="1897760" cy="2952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49" cy="3019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CE78" w14:textId="77777777" w:rsidR="00FE006A" w:rsidRDefault="00FE006A" w:rsidP="00FE006A">
    <w:pPr>
      <w:pStyle w:val="Header"/>
      <w:tabs>
        <w:tab w:val="clear" w:pos="4680"/>
        <w:tab w:val="clear" w:pos="9360"/>
        <w:tab w:val="center" w:pos="3870"/>
      </w:tabs>
      <w:rPr>
        <w:rFonts w:ascii="Arial" w:hAnsi="Arial" w:cs="Arial"/>
        <w:b/>
        <w:sz w:val="40"/>
        <w:szCs w:val="40"/>
      </w:rPr>
    </w:pPr>
    <w:r>
      <w:rPr>
        <w:noProof/>
      </w:rPr>
      <w:drawing>
        <wp:inline distT="0" distB="0" distL="0" distR="0" wp14:anchorId="4E5A5579" wp14:editId="1072243A">
          <wp:extent cx="1897760" cy="295275"/>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49" cy="301933"/>
                  </a:xfrm>
                  <a:prstGeom prst="rect">
                    <a:avLst/>
                  </a:prstGeom>
                  <a:noFill/>
                  <a:ln>
                    <a:noFill/>
                  </a:ln>
                </pic:spPr>
              </pic:pic>
            </a:graphicData>
          </a:graphic>
        </wp:inline>
      </w:drawing>
    </w:r>
  </w:p>
  <w:p w14:paraId="3FB49CE6" w14:textId="3B550926" w:rsidR="00340731" w:rsidRPr="00547409" w:rsidRDefault="00340731" w:rsidP="00547409">
    <w:pPr>
      <w:pStyle w:val="Header"/>
      <w:tabs>
        <w:tab w:val="clear" w:pos="4680"/>
        <w:tab w:val="clear" w:pos="9360"/>
        <w:tab w:val="center" w:pos="3870"/>
      </w:tabs>
      <w:jc w:val="center"/>
      <w:rPr>
        <w:rFonts w:ascii="Arial" w:hAnsi="Arial" w:cs="Arial"/>
        <w:b/>
        <w:sz w:val="28"/>
        <w:szCs w:val="28"/>
      </w:rPr>
    </w:pPr>
    <w:r>
      <w:rPr>
        <w:rFonts w:ascii="Arial" w:hAnsi="Arial" w:cs="Arial"/>
        <w:b/>
        <w:sz w:val="40"/>
        <w:szCs w:val="40"/>
      </w:rPr>
      <w:t>Student Learning</w:t>
    </w:r>
    <w:r w:rsidRPr="00A0391E">
      <w:rPr>
        <w:rFonts w:ascii="Arial" w:hAnsi="Arial" w:cs="Arial"/>
        <w:b/>
        <w:sz w:val="40"/>
        <w:szCs w:val="40"/>
      </w:rPr>
      <w:t xml:space="preserve"> </w:t>
    </w:r>
    <w:r>
      <w:rPr>
        <w:rFonts w:ascii="Arial" w:hAnsi="Arial" w:cs="Arial"/>
        <w:b/>
        <w:sz w:val="40"/>
        <w:szCs w:val="40"/>
      </w:rPr>
      <w:t>Experience</w:t>
    </w:r>
    <w:r w:rsidRPr="00A0391E">
      <w:rPr>
        <w:rFonts w:ascii="Arial" w:hAnsi="Arial" w:cs="Arial"/>
        <w:b/>
        <w:sz w:val="40"/>
        <w:szCs w:val="40"/>
      </w:rPr>
      <w:t xml:space="preserve"> </w:t>
    </w:r>
    <w:r w:rsidR="00824D92">
      <w:rPr>
        <w:rFonts w:ascii="Arial" w:hAnsi="Arial" w:cs="Arial"/>
        <w:b/>
        <w:sz w:val="40"/>
        <w:szCs w:val="40"/>
      </w:rPr>
      <w:t>Design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2013" w14:textId="77777777" w:rsidR="00340731" w:rsidRDefault="00340731">
    <w:pPr>
      <w:pStyle w:val="Header"/>
    </w:pPr>
    <w:r>
      <w:rPr>
        <w:noProof/>
      </w:rPr>
      <w:drawing>
        <wp:inline distT="0" distB="0" distL="0" distR="0" wp14:anchorId="460F58DD" wp14:editId="1F37B6A7">
          <wp:extent cx="1969128" cy="306343"/>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05929" cy="343183"/>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13B7" w14:textId="56C0E0B7" w:rsidR="00340731" w:rsidRPr="001610EA" w:rsidRDefault="00397A3B">
    <w:pPr>
      <w:pStyle w:val="Header"/>
      <w:rPr>
        <w:rFonts w:ascii="Arial" w:hAnsi="Arial" w:cs="Arial"/>
        <w:b/>
        <w:sz w:val="28"/>
        <w:szCs w:val="28"/>
      </w:rPr>
    </w:pPr>
    <w:r>
      <w:rPr>
        <w:noProof/>
      </w:rPr>
      <w:drawing>
        <wp:inline distT="0" distB="0" distL="0" distR="0" wp14:anchorId="4079BDFF" wp14:editId="197AC099">
          <wp:extent cx="1897760" cy="2952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49" cy="301933"/>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0275" w14:textId="024E3BE7" w:rsidR="00340731" w:rsidRPr="00547409" w:rsidRDefault="00340731" w:rsidP="00547409">
    <w:pPr>
      <w:pStyle w:val="Header"/>
      <w:tabs>
        <w:tab w:val="clear" w:pos="4680"/>
        <w:tab w:val="clear" w:pos="9360"/>
        <w:tab w:val="center" w:pos="3870"/>
      </w:tabs>
      <w:jc w:val="center"/>
      <w:rPr>
        <w:rFonts w:ascii="Arial" w:hAnsi="Arial" w:cs="Arial"/>
        <w:b/>
        <w:sz w:val="28"/>
        <w:szCs w:val="28"/>
      </w:rPr>
    </w:pPr>
    <w:r>
      <w:rPr>
        <w:rFonts w:ascii="Arial" w:hAnsi="Arial" w:cs="Arial"/>
        <w:b/>
        <w:noProof/>
        <w:sz w:val="40"/>
        <w:szCs w:val="40"/>
      </w:rPr>
      <w:drawing>
        <wp:anchor distT="0" distB="0" distL="114300" distR="114300" simplePos="0" relativeHeight="251662336" behindDoc="1" locked="0" layoutInCell="1" allowOverlap="1" wp14:anchorId="64D54B9F" wp14:editId="3A9D0AA8">
          <wp:simplePos x="0" y="0"/>
          <wp:positionH relativeFrom="column">
            <wp:posOffset>179705</wp:posOffset>
          </wp:positionH>
          <wp:positionV relativeFrom="paragraph">
            <wp:posOffset>-243840</wp:posOffset>
          </wp:positionV>
          <wp:extent cx="2214245" cy="520700"/>
          <wp:effectExtent l="0" t="0" r="0"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245" cy="520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Student Learning</w:t>
    </w:r>
    <w:r w:rsidRPr="00A0391E">
      <w:rPr>
        <w:rFonts w:ascii="Arial" w:hAnsi="Arial" w:cs="Arial"/>
        <w:b/>
        <w:sz w:val="40"/>
        <w:szCs w:val="40"/>
      </w:rPr>
      <w:t xml:space="preserve"> </w:t>
    </w:r>
    <w:r>
      <w:rPr>
        <w:rFonts w:ascii="Arial" w:hAnsi="Arial" w:cs="Arial"/>
        <w:b/>
        <w:sz w:val="40"/>
        <w:szCs w:val="40"/>
      </w:rPr>
      <w:t>Experience</w:t>
    </w:r>
    <w:r w:rsidRPr="00A0391E">
      <w:rPr>
        <w:rFonts w:ascii="Arial" w:hAnsi="Arial" w:cs="Arial"/>
        <w:b/>
        <w:sz w:val="40"/>
        <w:szCs w:val="40"/>
      </w:rPr>
      <w:t xml:space="preserv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534"/>
    <w:multiLevelType w:val="hybridMultilevel"/>
    <w:tmpl w:val="D84C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16B"/>
    <w:multiLevelType w:val="hybridMultilevel"/>
    <w:tmpl w:val="EFA64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FC0B74"/>
    <w:multiLevelType w:val="hybridMultilevel"/>
    <w:tmpl w:val="04A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E2E34"/>
    <w:multiLevelType w:val="hybridMultilevel"/>
    <w:tmpl w:val="5F2E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073E1"/>
    <w:multiLevelType w:val="hybridMultilevel"/>
    <w:tmpl w:val="C454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852CD"/>
    <w:multiLevelType w:val="hybridMultilevel"/>
    <w:tmpl w:val="7862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32CA4"/>
    <w:multiLevelType w:val="hybridMultilevel"/>
    <w:tmpl w:val="92D47A9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5D1708"/>
    <w:multiLevelType w:val="hybridMultilevel"/>
    <w:tmpl w:val="981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05EA2"/>
    <w:multiLevelType w:val="hybridMultilevel"/>
    <w:tmpl w:val="6EAC5E32"/>
    <w:lvl w:ilvl="0" w:tplc="119CD17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84BE5"/>
    <w:multiLevelType w:val="hybridMultilevel"/>
    <w:tmpl w:val="9DA4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8386B"/>
    <w:multiLevelType w:val="hybridMultilevel"/>
    <w:tmpl w:val="4460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72778"/>
    <w:multiLevelType w:val="hybridMultilevel"/>
    <w:tmpl w:val="28F0C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7B48F2"/>
    <w:multiLevelType w:val="hybridMultilevel"/>
    <w:tmpl w:val="721C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2479C"/>
    <w:multiLevelType w:val="hybridMultilevel"/>
    <w:tmpl w:val="F4F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F457B"/>
    <w:multiLevelType w:val="hybridMultilevel"/>
    <w:tmpl w:val="7F18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9793C"/>
    <w:multiLevelType w:val="hybridMultilevel"/>
    <w:tmpl w:val="F4806548"/>
    <w:lvl w:ilvl="0" w:tplc="0268BA0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F1242"/>
    <w:multiLevelType w:val="hybridMultilevel"/>
    <w:tmpl w:val="606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02191"/>
    <w:multiLevelType w:val="hybridMultilevel"/>
    <w:tmpl w:val="9C865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0401D2"/>
    <w:multiLevelType w:val="hybridMultilevel"/>
    <w:tmpl w:val="06986B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680269"/>
    <w:multiLevelType w:val="hybridMultilevel"/>
    <w:tmpl w:val="3E2C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53DF8"/>
    <w:multiLevelType w:val="hybridMultilevel"/>
    <w:tmpl w:val="161EE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2179D"/>
    <w:multiLevelType w:val="hybridMultilevel"/>
    <w:tmpl w:val="3524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8133D"/>
    <w:multiLevelType w:val="hybridMultilevel"/>
    <w:tmpl w:val="79A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90408"/>
    <w:multiLevelType w:val="hybridMultilevel"/>
    <w:tmpl w:val="841E1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5F5E43"/>
    <w:multiLevelType w:val="hybridMultilevel"/>
    <w:tmpl w:val="148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00580"/>
    <w:multiLevelType w:val="hybridMultilevel"/>
    <w:tmpl w:val="6164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C7C88"/>
    <w:multiLevelType w:val="hybridMultilevel"/>
    <w:tmpl w:val="702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35F27"/>
    <w:multiLevelType w:val="hybridMultilevel"/>
    <w:tmpl w:val="67C0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703692">
    <w:abstractNumId w:val="0"/>
  </w:num>
  <w:num w:numId="2" w16cid:durableId="840120128">
    <w:abstractNumId w:val="12"/>
  </w:num>
  <w:num w:numId="3" w16cid:durableId="1836874057">
    <w:abstractNumId w:val="16"/>
  </w:num>
  <w:num w:numId="4" w16cid:durableId="1919168232">
    <w:abstractNumId w:val="26"/>
  </w:num>
  <w:num w:numId="5" w16cid:durableId="1866553472">
    <w:abstractNumId w:val="23"/>
  </w:num>
  <w:num w:numId="6" w16cid:durableId="476536438">
    <w:abstractNumId w:val="1"/>
  </w:num>
  <w:num w:numId="7" w16cid:durableId="1164667582">
    <w:abstractNumId w:val="11"/>
  </w:num>
  <w:num w:numId="8" w16cid:durableId="731077552">
    <w:abstractNumId w:val="17"/>
  </w:num>
  <w:num w:numId="9" w16cid:durableId="1266763197">
    <w:abstractNumId w:val="25"/>
  </w:num>
  <w:num w:numId="10" w16cid:durableId="1115713545">
    <w:abstractNumId w:val="2"/>
  </w:num>
  <w:num w:numId="11" w16cid:durableId="337195831">
    <w:abstractNumId w:val="9"/>
  </w:num>
  <w:num w:numId="12" w16cid:durableId="1113942305">
    <w:abstractNumId w:val="21"/>
  </w:num>
  <w:num w:numId="13" w16cid:durableId="1413895802">
    <w:abstractNumId w:val="22"/>
  </w:num>
  <w:num w:numId="14" w16cid:durableId="237372245">
    <w:abstractNumId w:val="27"/>
  </w:num>
  <w:num w:numId="15" w16cid:durableId="1933316910">
    <w:abstractNumId w:val="14"/>
  </w:num>
  <w:num w:numId="16" w16cid:durableId="1068724610">
    <w:abstractNumId w:val="13"/>
  </w:num>
  <w:num w:numId="17" w16cid:durableId="1972442569">
    <w:abstractNumId w:val="24"/>
  </w:num>
  <w:num w:numId="18" w16cid:durableId="218250584">
    <w:abstractNumId w:val="8"/>
  </w:num>
  <w:num w:numId="19" w16cid:durableId="853693913">
    <w:abstractNumId w:val="6"/>
  </w:num>
  <w:num w:numId="20" w16cid:durableId="686565265">
    <w:abstractNumId w:val="18"/>
  </w:num>
  <w:num w:numId="21" w16cid:durableId="270549798">
    <w:abstractNumId w:val="19"/>
  </w:num>
  <w:num w:numId="22" w16cid:durableId="1039234152">
    <w:abstractNumId w:val="15"/>
  </w:num>
  <w:num w:numId="23" w16cid:durableId="214707632">
    <w:abstractNumId w:val="10"/>
  </w:num>
  <w:num w:numId="24" w16cid:durableId="1682974494">
    <w:abstractNumId w:val="20"/>
  </w:num>
  <w:num w:numId="25" w16cid:durableId="961227550">
    <w:abstractNumId w:val="4"/>
  </w:num>
  <w:num w:numId="26" w16cid:durableId="1275551562">
    <w:abstractNumId w:val="3"/>
  </w:num>
  <w:num w:numId="27" w16cid:durableId="2065983656">
    <w:abstractNumId w:val="7"/>
  </w:num>
  <w:num w:numId="28" w16cid:durableId="96111259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wMDA3MLYwM7Y0tTBS0lEKTi0uzszPAykwqgUAeiOnVSwAAAA="/>
  </w:docVars>
  <w:rsids>
    <w:rsidRoot w:val="00137335"/>
    <w:rsid w:val="00002948"/>
    <w:rsid w:val="000030FC"/>
    <w:rsid w:val="00004B17"/>
    <w:rsid w:val="00007DD4"/>
    <w:rsid w:val="00010933"/>
    <w:rsid w:val="00026A56"/>
    <w:rsid w:val="00026CA2"/>
    <w:rsid w:val="00031673"/>
    <w:rsid w:val="00034C00"/>
    <w:rsid w:val="000352C9"/>
    <w:rsid w:val="000524BA"/>
    <w:rsid w:val="000529FA"/>
    <w:rsid w:val="000564C4"/>
    <w:rsid w:val="00064C94"/>
    <w:rsid w:val="00066551"/>
    <w:rsid w:val="00066F09"/>
    <w:rsid w:val="00070264"/>
    <w:rsid w:val="00070C89"/>
    <w:rsid w:val="00071CBD"/>
    <w:rsid w:val="00071F35"/>
    <w:rsid w:val="000860AD"/>
    <w:rsid w:val="00096D6D"/>
    <w:rsid w:val="000A0D2C"/>
    <w:rsid w:val="000A4DFA"/>
    <w:rsid w:val="000A4EE6"/>
    <w:rsid w:val="000B106E"/>
    <w:rsid w:val="000B3F9C"/>
    <w:rsid w:val="000C1234"/>
    <w:rsid w:val="000C1D17"/>
    <w:rsid w:val="000C4AE9"/>
    <w:rsid w:val="000C5F8E"/>
    <w:rsid w:val="000D0597"/>
    <w:rsid w:val="000D5056"/>
    <w:rsid w:val="000D5EE5"/>
    <w:rsid w:val="000E22D3"/>
    <w:rsid w:val="000E561D"/>
    <w:rsid w:val="000E7747"/>
    <w:rsid w:val="000F3A1D"/>
    <w:rsid w:val="000F4154"/>
    <w:rsid w:val="000F5228"/>
    <w:rsid w:val="00103AFA"/>
    <w:rsid w:val="00111072"/>
    <w:rsid w:val="00113C2A"/>
    <w:rsid w:val="00115017"/>
    <w:rsid w:val="00122783"/>
    <w:rsid w:val="00123191"/>
    <w:rsid w:val="00134886"/>
    <w:rsid w:val="00137335"/>
    <w:rsid w:val="00155AF8"/>
    <w:rsid w:val="0016036E"/>
    <w:rsid w:val="001610EA"/>
    <w:rsid w:val="00163B5B"/>
    <w:rsid w:val="00165E71"/>
    <w:rsid w:val="00170879"/>
    <w:rsid w:val="001726EB"/>
    <w:rsid w:val="0017338B"/>
    <w:rsid w:val="001734F1"/>
    <w:rsid w:val="00175D94"/>
    <w:rsid w:val="0018079A"/>
    <w:rsid w:val="0018258F"/>
    <w:rsid w:val="00190E46"/>
    <w:rsid w:val="0019476B"/>
    <w:rsid w:val="001A250A"/>
    <w:rsid w:val="001B11EF"/>
    <w:rsid w:val="001B3811"/>
    <w:rsid w:val="001B6477"/>
    <w:rsid w:val="001B76F5"/>
    <w:rsid w:val="001D1477"/>
    <w:rsid w:val="001D7F1B"/>
    <w:rsid w:val="001E2096"/>
    <w:rsid w:val="001E6314"/>
    <w:rsid w:val="001E718A"/>
    <w:rsid w:val="001F2B26"/>
    <w:rsid w:val="001F52DF"/>
    <w:rsid w:val="001F5D61"/>
    <w:rsid w:val="001F631E"/>
    <w:rsid w:val="001F6E89"/>
    <w:rsid w:val="00203A9F"/>
    <w:rsid w:val="00205D49"/>
    <w:rsid w:val="00206800"/>
    <w:rsid w:val="00206D2F"/>
    <w:rsid w:val="00207946"/>
    <w:rsid w:val="00210325"/>
    <w:rsid w:val="00211D9C"/>
    <w:rsid w:val="00220FEE"/>
    <w:rsid w:val="0022284F"/>
    <w:rsid w:val="0022350F"/>
    <w:rsid w:val="002236D5"/>
    <w:rsid w:val="002244BA"/>
    <w:rsid w:val="00244E9C"/>
    <w:rsid w:val="00247C1B"/>
    <w:rsid w:val="002514A3"/>
    <w:rsid w:val="002554B9"/>
    <w:rsid w:val="00255ACE"/>
    <w:rsid w:val="002622EB"/>
    <w:rsid w:val="00263EFD"/>
    <w:rsid w:val="00266A21"/>
    <w:rsid w:val="00282859"/>
    <w:rsid w:val="00283A9E"/>
    <w:rsid w:val="00287064"/>
    <w:rsid w:val="00287080"/>
    <w:rsid w:val="00287184"/>
    <w:rsid w:val="00292874"/>
    <w:rsid w:val="002B2F4D"/>
    <w:rsid w:val="002B529B"/>
    <w:rsid w:val="002B7062"/>
    <w:rsid w:val="002B75E4"/>
    <w:rsid w:val="002C0118"/>
    <w:rsid w:val="002C16F1"/>
    <w:rsid w:val="002C1855"/>
    <w:rsid w:val="002D032D"/>
    <w:rsid w:val="002D6AAC"/>
    <w:rsid w:val="002E1451"/>
    <w:rsid w:val="002E1C05"/>
    <w:rsid w:val="002E3375"/>
    <w:rsid w:val="002E657D"/>
    <w:rsid w:val="002F0506"/>
    <w:rsid w:val="002F2DDC"/>
    <w:rsid w:val="002F39F9"/>
    <w:rsid w:val="00317630"/>
    <w:rsid w:val="00322763"/>
    <w:rsid w:val="00322D8B"/>
    <w:rsid w:val="00326F55"/>
    <w:rsid w:val="00337163"/>
    <w:rsid w:val="00340731"/>
    <w:rsid w:val="00344847"/>
    <w:rsid w:val="00346084"/>
    <w:rsid w:val="00353F2D"/>
    <w:rsid w:val="00361F1F"/>
    <w:rsid w:val="003636BA"/>
    <w:rsid w:val="00364485"/>
    <w:rsid w:val="00367552"/>
    <w:rsid w:val="00373568"/>
    <w:rsid w:val="003769F8"/>
    <w:rsid w:val="00380DC0"/>
    <w:rsid w:val="003815F7"/>
    <w:rsid w:val="0039130D"/>
    <w:rsid w:val="00393205"/>
    <w:rsid w:val="00395F6D"/>
    <w:rsid w:val="00397A3B"/>
    <w:rsid w:val="00397D2C"/>
    <w:rsid w:val="003A42F9"/>
    <w:rsid w:val="003A48BE"/>
    <w:rsid w:val="003B7CBD"/>
    <w:rsid w:val="003D1EBB"/>
    <w:rsid w:val="003D4C3E"/>
    <w:rsid w:val="003D5163"/>
    <w:rsid w:val="003E4C3B"/>
    <w:rsid w:val="003F1059"/>
    <w:rsid w:val="003F19D3"/>
    <w:rsid w:val="003F34E5"/>
    <w:rsid w:val="003F365A"/>
    <w:rsid w:val="00400ED1"/>
    <w:rsid w:val="00410C6A"/>
    <w:rsid w:val="004145F4"/>
    <w:rsid w:val="00420698"/>
    <w:rsid w:val="00421165"/>
    <w:rsid w:val="00421822"/>
    <w:rsid w:val="004240FF"/>
    <w:rsid w:val="004364DB"/>
    <w:rsid w:val="004377A4"/>
    <w:rsid w:val="00441240"/>
    <w:rsid w:val="00442B5B"/>
    <w:rsid w:val="00444597"/>
    <w:rsid w:val="004448B0"/>
    <w:rsid w:val="00452500"/>
    <w:rsid w:val="00460A93"/>
    <w:rsid w:val="00462565"/>
    <w:rsid w:val="0046798E"/>
    <w:rsid w:val="00471E3B"/>
    <w:rsid w:val="004754FA"/>
    <w:rsid w:val="00487977"/>
    <w:rsid w:val="0048799F"/>
    <w:rsid w:val="00494DAD"/>
    <w:rsid w:val="004B112E"/>
    <w:rsid w:val="004C1D57"/>
    <w:rsid w:val="004D06DB"/>
    <w:rsid w:val="004D0FF8"/>
    <w:rsid w:val="004D2DC4"/>
    <w:rsid w:val="004D3535"/>
    <w:rsid w:val="004E1DDF"/>
    <w:rsid w:val="004E38D7"/>
    <w:rsid w:val="004E3ACC"/>
    <w:rsid w:val="004E4D02"/>
    <w:rsid w:val="005012B1"/>
    <w:rsid w:val="005019D9"/>
    <w:rsid w:val="0050721A"/>
    <w:rsid w:val="00511172"/>
    <w:rsid w:val="005178FB"/>
    <w:rsid w:val="0052560B"/>
    <w:rsid w:val="0052788D"/>
    <w:rsid w:val="00536EF0"/>
    <w:rsid w:val="005374A7"/>
    <w:rsid w:val="00547409"/>
    <w:rsid w:val="00553CF9"/>
    <w:rsid w:val="00555AEA"/>
    <w:rsid w:val="00563A63"/>
    <w:rsid w:val="005650E3"/>
    <w:rsid w:val="005657FD"/>
    <w:rsid w:val="0056670C"/>
    <w:rsid w:val="00572E21"/>
    <w:rsid w:val="00575D6F"/>
    <w:rsid w:val="00583666"/>
    <w:rsid w:val="00596946"/>
    <w:rsid w:val="005A7DC1"/>
    <w:rsid w:val="005B0903"/>
    <w:rsid w:val="005B1777"/>
    <w:rsid w:val="005B452C"/>
    <w:rsid w:val="005C711C"/>
    <w:rsid w:val="005C7244"/>
    <w:rsid w:val="005E53D1"/>
    <w:rsid w:val="005E75D6"/>
    <w:rsid w:val="005F0808"/>
    <w:rsid w:val="005F2FC3"/>
    <w:rsid w:val="00614471"/>
    <w:rsid w:val="006231ED"/>
    <w:rsid w:val="0062452F"/>
    <w:rsid w:val="00640627"/>
    <w:rsid w:val="00641E83"/>
    <w:rsid w:val="00644B7C"/>
    <w:rsid w:val="00654514"/>
    <w:rsid w:val="00654E04"/>
    <w:rsid w:val="00656738"/>
    <w:rsid w:val="006735F5"/>
    <w:rsid w:val="00676F46"/>
    <w:rsid w:val="006771C3"/>
    <w:rsid w:val="00677759"/>
    <w:rsid w:val="00682283"/>
    <w:rsid w:val="00692389"/>
    <w:rsid w:val="0069435E"/>
    <w:rsid w:val="00695630"/>
    <w:rsid w:val="00696954"/>
    <w:rsid w:val="00697B8F"/>
    <w:rsid w:val="006A5AC9"/>
    <w:rsid w:val="006A5D4C"/>
    <w:rsid w:val="006B0A57"/>
    <w:rsid w:val="006B3653"/>
    <w:rsid w:val="006B40A3"/>
    <w:rsid w:val="006B4E3E"/>
    <w:rsid w:val="006B4E3F"/>
    <w:rsid w:val="006C3E1A"/>
    <w:rsid w:val="006C5546"/>
    <w:rsid w:val="006D0CE0"/>
    <w:rsid w:val="006D537D"/>
    <w:rsid w:val="006D67E4"/>
    <w:rsid w:val="006E3382"/>
    <w:rsid w:val="006E64DB"/>
    <w:rsid w:val="006F5257"/>
    <w:rsid w:val="006F59E5"/>
    <w:rsid w:val="00707A50"/>
    <w:rsid w:val="0072151B"/>
    <w:rsid w:val="00721A99"/>
    <w:rsid w:val="00724CAF"/>
    <w:rsid w:val="00740D11"/>
    <w:rsid w:val="00742751"/>
    <w:rsid w:val="0074552E"/>
    <w:rsid w:val="007531BD"/>
    <w:rsid w:val="00753D9E"/>
    <w:rsid w:val="007601D4"/>
    <w:rsid w:val="00766222"/>
    <w:rsid w:val="0077257A"/>
    <w:rsid w:val="007772CE"/>
    <w:rsid w:val="007821B9"/>
    <w:rsid w:val="00790825"/>
    <w:rsid w:val="00796FB4"/>
    <w:rsid w:val="007A2146"/>
    <w:rsid w:val="007A4832"/>
    <w:rsid w:val="007B34F3"/>
    <w:rsid w:val="007B6E91"/>
    <w:rsid w:val="007C33BD"/>
    <w:rsid w:val="007D0A80"/>
    <w:rsid w:val="007D368D"/>
    <w:rsid w:val="007E01C4"/>
    <w:rsid w:val="007E0691"/>
    <w:rsid w:val="007E0788"/>
    <w:rsid w:val="007E4973"/>
    <w:rsid w:val="007E6D4E"/>
    <w:rsid w:val="007F08FE"/>
    <w:rsid w:val="007F2F5E"/>
    <w:rsid w:val="0080119C"/>
    <w:rsid w:val="00803B08"/>
    <w:rsid w:val="00805728"/>
    <w:rsid w:val="00805A76"/>
    <w:rsid w:val="0080611D"/>
    <w:rsid w:val="00820D64"/>
    <w:rsid w:val="0082179F"/>
    <w:rsid w:val="00824D92"/>
    <w:rsid w:val="0082591D"/>
    <w:rsid w:val="008310B8"/>
    <w:rsid w:val="008315E2"/>
    <w:rsid w:val="00832D8F"/>
    <w:rsid w:val="00837A62"/>
    <w:rsid w:val="00846177"/>
    <w:rsid w:val="00847FE6"/>
    <w:rsid w:val="008510D6"/>
    <w:rsid w:val="00852463"/>
    <w:rsid w:val="00856AEE"/>
    <w:rsid w:val="00857854"/>
    <w:rsid w:val="00865181"/>
    <w:rsid w:val="008674A7"/>
    <w:rsid w:val="00873921"/>
    <w:rsid w:val="00873FFA"/>
    <w:rsid w:val="00874838"/>
    <w:rsid w:val="00875B81"/>
    <w:rsid w:val="00875E67"/>
    <w:rsid w:val="00877690"/>
    <w:rsid w:val="008803DB"/>
    <w:rsid w:val="00882413"/>
    <w:rsid w:val="00882F2B"/>
    <w:rsid w:val="00883119"/>
    <w:rsid w:val="00885031"/>
    <w:rsid w:val="00890A97"/>
    <w:rsid w:val="00890E1B"/>
    <w:rsid w:val="00892BC6"/>
    <w:rsid w:val="00893271"/>
    <w:rsid w:val="008A64F5"/>
    <w:rsid w:val="008B02F3"/>
    <w:rsid w:val="008B7745"/>
    <w:rsid w:val="008C3359"/>
    <w:rsid w:val="008C36C8"/>
    <w:rsid w:val="008C3B67"/>
    <w:rsid w:val="008C5E15"/>
    <w:rsid w:val="008D313A"/>
    <w:rsid w:val="008D3CD1"/>
    <w:rsid w:val="008D4181"/>
    <w:rsid w:val="008D458B"/>
    <w:rsid w:val="008D6BA8"/>
    <w:rsid w:val="008D7ECC"/>
    <w:rsid w:val="008E0BB7"/>
    <w:rsid w:val="008E2742"/>
    <w:rsid w:val="008E6334"/>
    <w:rsid w:val="008E740E"/>
    <w:rsid w:val="008F1149"/>
    <w:rsid w:val="008F63C2"/>
    <w:rsid w:val="008F7214"/>
    <w:rsid w:val="00900C86"/>
    <w:rsid w:val="00902786"/>
    <w:rsid w:val="009039AA"/>
    <w:rsid w:val="00907D46"/>
    <w:rsid w:val="00915407"/>
    <w:rsid w:val="00922608"/>
    <w:rsid w:val="00922906"/>
    <w:rsid w:val="00926EB3"/>
    <w:rsid w:val="00927807"/>
    <w:rsid w:val="0093172F"/>
    <w:rsid w:val="009329A2"/>
    <w:rsid w:val="00933C64"/>
    <w:rsid w:val="00934959"/>
    <w:rsid w:val="00941C38"/>
    <w:rsid w:val="009451D2"/>
    <w:rsid w:val="00945C04"/>
    <w:rsid w:val="00951802"/>
    <w:rsid w:val="00963C9F"/>
    <w:rsid w:val="0096571A"/>
    <w:rsid w:val="009732D4"/>
    <w:rsid w:val="009742CC"/>
    <w:rsid w:val="00975534"/>
    <w:rsid w:val="009758AD"/>
    <w:rsid w:val="00976B2F"/>
    <w:rsid w:val="00976D4C"/>
    <w:rsid w:val="00982EF4"/>
    <w:rsid w:val="00990C86"/>
    <w:rsid w:val="009969BF"/>
    <w:rsid w:val="009A0BA3"/>
    <w:rsid w:val="009A1863"/>
    <w:rsid w:val="009B178D"/>
    <w:rsid w:val="009B1FA1"/>
    <w:rsid w:val="009C17A9"/>
    <w:rsid w:val="009C5ABF"/>
    <w:rsid w:val="009E72F6"/>
    <w:rsid w:val="009E7DDE"/>
    <w:rsid w:val="009F4D4F"/>
    <w:rsid w:val="009F5584"/>
    <w:rsid w:val="00A00898"/>
    <w:rsid w:val="00A0134D"/>
    <w:rsid w:val="00A03094"/>
    <w:rsid w:val="00A0391E"/>
    <w:rsid w:val="00A05855"/>
    <w:rsid w:val="00A05919"/>
    <w:rsid w:val="00A0708F"/>
    <w:rsid w:val="00A10CED"/>
    <w:rsid w:val="00A17081"/>
    <w:rsid w:val="00A20112"/>
    <w:rsid w:val="00A202AB"/>
    <w:rsid w:val="00A24482"/>
    <w:rsid w:val="00A24F1A"/>
    <w:rsid w:val="00A26A6C"/>
    <w:rsid w:val="00A32CAC"/>
    <w:rsid w:val="00A33548"/>
    <w:rsid w:val="00A33BDB"/>
    <w:rsid w:val="00A37812"/>
    <w:rsid w:val="00A409B9"/>
    <w:rsid w:val="00A44394"/>
    <w:rsid w:val="00A51CD3"/>
    <w:rsid w:val="00A54F16"/>
    <w:rsid w:val="00A61656"/>
    <w:rsid w:val="00A61EA1"/>
    <w:rsid w:val="00A63AC7"/>
    <w:rsid w:val="00A70769"/>
    <w:rsid w:val="00A726E3"/>
    <w:rsid w:val="00A751F0"/>
    <w:rsid w:val="00A76DFD"/>
    <w:rsid w:val="00A840ED"/>
    <w:rsid w:val="00A845B5"/>
    <w:rsid w:val="00A86608"/>
    <w:rsid w:val="00A9053A"/>
    <w:rsid w:val="00A91297"/>
    <w:rsid w:val="00A93688"/>
    <w:rsid w:val="00A93D60"/>
    <w:rsid w:val="00AA0A43"/>
    <w:rsid w:val="00AB049B"/>
    <w:rsid w:val="00AB3161"/>
    <w:rsid w:val="00AB3C4B"/>
    <w:rsid w:val="00AC089E"/>
    <w:rsid w:val="00AC0CD2"/>
    <w:rsid w:val="00AD01F0"/>
    <w:rsid w:val="00AD2C66"/>
    <w:rsid w:val="00AE0E20"/>
    <w:rsid w:val="00AE5905"/>
    <w:rsid w:val="00AE5E48"/>
    <w:rsid w:val="00AE6F2D"/>
    <w:rsid w:val="00AF3572"/>
    <w:rsid w:val="00AF3657"/>
    <w:rsid w:val="00B03A19"/>
    <w:rsid w:val="00B12137"/>
    <w:rsid w:val="00B1397C"/>
    <w:rsid w:val="00B14673"/>
    <w:rsid w:val="00B153CB"/>
    <w:rsid w:val="00B15B19"/>
    <w:rsid w:val="00B31D82"/>
    <w:rsid w:val="00B339D7"/>
    <w:rsid w:val="00B3503B"/>
    <w:rsid w:val="00B417AE"/>
    <w:rsid w:val="00B41919"/>
    <w:rsid w:val="00B419EF"/>
    <w:rsid w:val="00B46B3E"/>
    <w:rsid w:val="00B472D2"/>
    <w:rsid w:val="00B66B6E"/>
    <w:rsid w:val="00B75B73"/>
    <w:rsid w:val="00BA543F"/>
    <w:rsid w:val="00BB21E8"/>
    <w:rsid w:val="00BB3DC1"/>
    <w:rsid w:val="00BC10B6"/>
    <w:rsid w:val="00BC3F1D"/>
    <w:rsid w:val="00BC40F1"/>
    <w:rsid w:val="00BC7DDF"/>
    <w:rsid w:val="00BD7B42"/>
    <w:rsid w:val="00BF07A6"/>
    <w:rsid w:val="00BF0B08"/>
    <w:rsid w:val="00BF5A0B"/>
    <w:rsid w:val="00C02660"/>
    <w:rsid w:val="00C047ED"/>
    <w:rsid w:val="00C04CBF"/>
    <w:rsid w:val="00C11974"/>
    <w:rsid w:val="00C11CD0"/>
    <w:rsid w:val="00C12B4F"/>
    <w:rsid w:val="00C1748C"/>
    <w:rsid w:val="00C17D10"/>
    <w:rsid w:val="00C277D8"/>
    <w:rsid w:val="00C31DE6"/>
    <w:rsid w:val="00C40E69"/>
    <w:rsid w:val="00C44218"/>
    <w:rsid w:val="00C556C7"/>
    <w:rsid w:val="00C61452"/>
    <w:rsid w:val="00C61E53"/>
    <w:rsid w:val="00C63275"/>
    <w:rsid w:val="00C64433"/>
    <w:rsid w:val="00C726F7"/>
    <w:rsid w:val="00C72865"/>
    <w:rsid w:val="00C72A41"/>
    <w:rsid w:val="00C73BCB"/>
    <w:rsid w:val="00C806B7"/>
    <w:rsid w:val="00C8373F"/>
    <w:rsid w:val="00C866B1"/>
    <w:rsid w:val="00C925B0"/>
    <w:rsid w:val="00CA2BD8"/>
    <w:rsid w:val="00CA308E"/>
    <w:rsid w:val="00CA3F26"/>
    <w:rsid w:val="00CA6663"/>
    <w:rsid w:val="00CB0027"/>
    <w:rsid w:val="00CB17F0"/>
    <w:rsid w:val="00CB3FCC"/>
    <w:rsid w:val="00CB4B80"/>
    <w:rsid w:val="00CB68D4"/>
    <w:rsid w:val="00CB6D7A"/>
    <w:rsid w:val="00CB7BDC"/>
    <w:rsid w:val="00CC2BEA"/>
    <w:rsid w:val="00CC4F68"/>
    <w:rsid w:val="00CD400D"/>
    <w:rsid w:val="00CD650D"/>
    <w:rsid w:val="00CE06A6"/>
    <w:rsid w:val="00CE24D1"/>
    <w:rsid w:val="00CE67AC"/>
    <w:rsid w:val="00CE780A"/>
    <w:rsid w:val="00CF0EFD"/>
    <w:rsid w:val="00D0183D"/>
    <w:rsid w:val="00D13B55"/>
    <w:rsid w:val="00D15475"/>
    <w:rsid w:val="00D15E11"/>
    <w:rsid w:val="00D169E4"/>
    <w:rsid w:val="00D24307"/>
    <w:rsid w:val="00D27AED"/>
    <w:rsid w:val="00D32F3F"/>
    <w:rsid w:val="00D35A9A"/>
    <w:rsid w:val="00D426C8"/>
    <w:rsid w:val="00D503D4"/>
    <w:rsid w:val="00D62A8F"/>
    <w:rsid w:val="00D63212"/>
    <w:rsid w:val="00D6733C"/>
    <w:rsid w:val="00D723F0"/>
    <w:rsid w:val="00D73093"/>
    <w:rsid w:val="00D76674"/>
    <w:rsid w:val="00D80468"/>
    <w:rsid w:val="00D864CC"/>
    <w:rsid w:val="00D923CB"/>
    <w:rsid w:val="00DA17B0"/>
    <w:rsid w:val="00DB7B46"/>
    <w:rsid w:val="00DC0CB6"/>
    <w:rsid w:val="00DC1038"/>
    <w:rsid w:val="00DD1E9F"/>
    <w:rsid w:val="00DE0E6B"/>
    <w:rsid w:val="00DE2F26"/>
    <w:rsid w:val="00DE7BF4"/>
    <w:rsid w:val="00DF7B54"/>
    <w:rsid w:val="00E013DB"/>
    <w:rsid w:val="00E02FCF"/>
    <w:rsid w:val="00E057C6"/>
    <w:rsid w:val="00E07D6F"/>
    <w:rsid w:val="00E154F5"/>
    <w:rsid w:val="00E20DFC"/>
    <w:rsid w:val="00E20F6F"/>
    <w:rsid w:val="00E219AB"/>
    <w:rsid w:val="00E21B6C"/>
    <w:rsid w:val="00E22559"/>
    <w:rsid w:val="00E26413"/>
    <w:rsid w:val="00E27C3F"/>
    <w:rsid w:val="00E3425F"/>
    <w:rsid w:val="00E44F1C"/>
    <w:rsid w:val="00E46907"/>
    <w:rsid w:val="00E512A6"/>
    <w:rsid w:val="00E52591"/>
    <w:rsid w:val="00E5575F"/>
    <w:rsid w:val="00E724AA"/>
    <w:rsid w:val="00E76FFB"/>
    <w:rsid w:val="00E859E4"/>
    <w:rsid w:val="00E86393"/>
    <w:rsid w:val="00E93160"/>
    <w:rsid w:val="00E95364"/>
    <w:rsid w:val="00EA46A7"/>
    <w:rsid w:val="00EA56B4"/>
    <w:rsid w:val="00EB0AA3"/>
    <w:rsid w:val="00EB1ED3"/>
    <w:rsid w:val="00EB4BF5"/>
    <w:rsid w:val="00EB56A5"/>
    <w:rsid w:val="00ED0FBA"/>
    <w:rsid w:val="00ED54EC"/>
    <w:rsid w:val="00EE2B4C"/>
    <w:rsid w:val="00EF1F40"/>
    <w:rsid w:val="00EF30BE"/>
    <w:rsid w:val="00EF4CA9"/>
    <w:rsid w:val="00EF5414"/>
    <w:rsid w:val="00F004F6"/>
    <w:rsid w:val="00F016FB"/>
    <w:rsid w:val="00F15FAC"/>
    <w:rsid w:val="00F23500"/>
    <w:rsid w:val="00F24B5A"/>
    <w:rsid w:val="00F357BC"/>
    <w:rsid w:val="00F4088B"/>
    <w:rsid w:val="00F41948"/>
    <w:rsid w:val="00F5290A"/>
    <w:rsid w:val="00F57D74"/>
    <w:rsid w:val="00F6380B"/>
    <w:rsid w:val="00F77769"/>
    <w:rsid w:val="00F85A4F"/>
    <w:rsid w:val="00F86CE8"/>
    <w:rsid w:val="00F9376A"/>
    <w:rsid w:val="00FA6435"/>
    <w:rsid w:val="00FA65B0"/>
    <w:rsid w:val="00FB5F2A"/>
    <w:rsid w:val="00FB7F9C"/>
    <w:rsid w:val="00FC2A64"/>
    <w:rsid w:val="00FD2D86"/>
    <w:rsid w:val="00FD377F"/>
    <w:rsid w:val="00FD5142"/>
    <w:rsid w:val="00FD58E3"/>
    <w:rsid w:val="00FD6232"/>
    <w:rsid w:val="00FD7753"/>
    <w:rsid w:val="00FE006A"/>
    <w:rsid w:val="00FE2AF9"/>
    <w:rsid w:val="00FE3C4C"/>
    <w:rsid w:val="00FE41D9"/>
    <w:rsid w:val="00FE6CD2"/>
    <w:rsid w:val="00FE6D42"/>
    <w:rsid w:val="00FE7157"/>
    <w:rsid w:val="00FF19F4"/>
    <w:rsid w:val="00FF6ACB"/>
    <w:rsid w:val="00FF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60CC7B5"/>
  <w15:docId w15:val="{E3E42B3B-2EC2-42B7-B1B4-41B664E9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46"/>
  </w:style>
  <w:style w:type="paragraph" w:styleId="Heading1">
    <w:name w:val="heading 1"/>
    <w:basedOn w:val="Normal"/>
    <w:next w:val="Normal"/>
    <w:link w:val="Heading1Char"/>
    <w:uiPriority w:val="9"/>
    <w:qFormat/>
    <w:rsid w:val="00FE3C4C"/>
    <w:pPr>
      <w:spacing w:after="0"/>
      <w:jc w:val="center"/>
      <w:outlineLvl w:val="0"/>
    </w:pPr>
    <w:rPr>
      <w:rFonts w:ascii="Arial" w:hAnsi="Arial" w:cs="Arial"/>
      <w:b/>
      <w:sz w:val="72"/>
      <w:szCs w:val="72"/>
    </w:rPr>
  </w:style>
  <w:style w:type="paragraph" w:styleId="Heading2">
    <w:name w:val="heading 2"/>
    <w:basedOn w:val="Normal"/>
    <w:next w:val="Normal"/>
    <w:link w:val="Heading2Char"/>
    <w:uiPriority w:val="9"/>
    <w:unhideWhenUsed/>
    <w:qFormat/>
    <w:rsid w:val="00FE3C4C"/>
    <w:pPr>
      <w:spacing w:after="0"/>
      <w:jc w:val="center"/>
      <w:outlineLvl w:val="1"/>
    </w:pPr>
    <w:rPr>
      <w:rFonts w:ascii="Arial" w:hAnsi="Arial" w:cs="Arial"/>
      <w:b/>
      <w:sz w:val="44"/>
      <w:szCs w:val="44"/>
    </w:rPr>
  </w:style>
  <w:style w:type="paragraph" w:styleId="Heading3">
    <w:name w:val="heading 3"/>
    <w:basedOn w:val="Normal"/>
    <w:next w:val="Normal"/>
    <w:link w:val="Heading3Char"/>
    <w:uiPriority w:val="9"/>
    <w:unhideWhenUsed/>
    <w:qFormat/>
    <w:rsid w:val="0082591D"/>
    <w:pPr>
      <w:spacing w:after="0"/>
      <w:jc w:val="center"/>
      <w:outlineLvl w:val="2"/>
    </w:pPr>
    <w:rPr>
      <w:rFonts w:ascii="Arial" w:hAnsi="Arial" w:cs="Arial"/>
      <w:b/>
      <w:sz w:val="28"/>
      <w:szCs w:val="36"/>
    </w:rPr>
  </w:style>
  <w:style w:type="paragraph" w:styleId="Heading4">
    <w:name w:val="heading 4"/>
    <w:basedOn w:val="Normal"/>
    <w:next w:val="Normal"/>
    <w:link w:val="Heading4Char"/>
    <w:uiPriority w:val="9"/>
    <w:unhideWhenUsed/>
    <w:qFormat/>
    <w:rsid w:val="00F004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004F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004F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04CB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6B7"/>
    <w:rPr>
      <w:rFonts w:ascii="Tahoma" w:hAnsi="Tahoma" w:cs="Tahoma"/>
      <w:sz w:val="16"/>
      <w:szCs w:val="16"/>
    </w:rPr>
  </w:style>
  <w:style w:type="character" w:styleId="Hyperlink">
    <w:name w:val="Hyperlink"/>
    <w:basedOn w:val="DefaultParagraphFont"/>
    <w:uiPriority w:val="99"/>
    <w:unhideWhenUsed/>
    <w:rsid w:val="00C40E69"/>
    <w:rPr>
      <w:color w:val="0000FF" w:themeColor="hyperlink"/>
      <w:u w:val="single"/>
    </w:rPr>
  </w:style>
  <w:style w:type="paragraph" w:styleId="Title">
    <w:name w:val="Title"/>
    <w:basedOn w:val="Heading1"/>
    <w:next w:val="Normal"/>
    <w:link w:val="TitleChar"/>
    <w:uiPriority w:val="10"/>
    <w:qFormat/>
    <w:rsid w:val="006A5D4C"/>
  </w:style>
  <w:style w:type="character" w:customStyle="1" w:styleId="TitleChar">
    <w:name w:val="Title Char"/>
    <w:basedOn w:val="DefaultParagraphFont"/>
    <w:link w:val="Title"/>
    <w:uiPriority w:val="10"/>
    <w:rsid w:val="006A5D4C"/>
    <w:rPr>
      <w:rFonts w:ascii="Arial" w:hAnsi="Arial" w:cs="Arial"/>
      <w:b/>
      <w:sz w:val="72"/>
      <w:szCs w:val="72"/>
    </w:rPr>
  </w:style>
  <w:style w:type="paragraph" w:styleId="Subtitle">
    <w:name w:val="Subtitle"/>
    <w:basedOn w:val="Normal"/>
    <w:next w:val="Normal"/>
    <w:link w:val="SubtitleChar"/>
    <w:uiPriority w:val="11"/>
    <w:qFormat/>
    <w:rsid w:val="00AB3C4B"/>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3C4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AE5E48"/>
    <w:pPr>
      <w:spacing w:before="120"/>
      <w:ind w:left="720"/>
      <w:contextualSpacing/>
    </w:pPr>
  </w:style>
  <w:style w:type="character" w:customStyle="1" w:styleId="Heading1Char">
    <w:name w:val="Heading 1 Char"/>
    <w:basedOn w:val="DefaultParagraphFont"/>
    <w:link w:val="Heading1"/>
    <w:uiPriority w:val="9"/>
    <w:rsid w:val="00FE3C4C"/>
    <w:rPr>
      <w:rFonts w:ascii="Arial" w:hAnsi="Arial" w:cs="Arial"/>
      <w:b/>
      <w:sz w:val="72"/>
      <w:szCs w:val="72"/>
    </w:rPr>
  </w:style>
  <w:style w:type="character" w:customStyle="1" w:styleId="Heading2Char">
    <w:name w:val="Heading 2 Char"/>
    <w:basedOn w:val="DefaultParagraphFont"/>
    <w:link w:val="Heading2"/>
    <w:uiPriority w:val="9"/>
    <w:rsid w:val="00FE3C4C"/>
    <w:rPr>
      <w:rFonts w:ascii="Arial" w:hAnsi="Arial" w:cs="Arial"/>
      <w:b/>
      <w:sz w:val="44"/>
      <w:szCs w:val="44"/>
    </w:rPr>
  </w:style>
  <w:style w:type="paragraph" w:styleId="TOC1">
    <w:name w:val="toc 1"/>
    <w:basedOn w:val="Normal"/>
    <w:next w:val="Normal"/>
    <w:autoRedefine/>
    <w:uiPriority w:val="39"/>
    <w:unhideWhenUsed/>
    <w:rsid w:val="00A91297"/>
    <w:pPr>
      <w:tabs>
        <w:tab w:val="right" w:pos="10790"/>
      </w:tabs>
      <w:spacing w:before="120" w:after="120"/>
    </w:pPr>
    <w:rPr>
      <w:b/>
      <w:bCs/>
      <w:caps/>
      <w:u w:val="single"/>
    </w:rPr>
  </w:style>
  <w:style w:type="paragraph" w:styleId="TOC2">
    <w:name w:val="toc 2"/>
    <w:basedOn w:val="Normal"/>
    <w:next w:val="Normal"/>
    <w:autoRedefine/>
    <w:uiPriority w:val="39"/>
    <w:unhideWhenUsed/>
    <w:rsid w:val="00FE3C4C"/>
    <w:pPr>
      <w:spacing w:after="0"/>
    </w:pPr>
    <w:rPr>
      <w:b/>
      <w:bCs/>
      <w:smallCaps/>
    </w:rPr>
  </w:style>
  <w:style w:type="paragraph" w:styleId="TOC3">
    <w:name w:val="toc 3"/>
    <w:basedOn w:val="Normal"/>
    <w:next w:val="Normal"/>
    <w:autoRedefine/>
    <w:uiPriority w:val="39"/>
    <w:unhideWhenUsed/>
    <w:rsid w:val="00FE3C4C"/>
    <w:pPr>
      <w:spacing w:after="0"/>
    </w:pPr>
    <w:rPr>
      <w:smallCaps/>
    </w:rPr>
  </w:style>
  <w:style w:type="paragraph" w:styleId="TOC4">
    <w:name w:val="toc 4"/>
    <w:basedOn w:val="Normal"/>
    <w:next w:val="Normal"/>
    <w:autoRedefine/>
    <w:uiPriority w:val="39"/>
    <w:unhideWhenUsed/>
    <w:rsid w:val="00FE3C4C"/>
    <w:pPr>
      <w:spacing w:after="0"/>
    </w:pPr>
  </w:style>
  <w:style w:type="paragraph" w:styleId="TOC5">
    <w:name w:val="toc 5"/>
    <w:basedOn w:val="Normal"/>
    <w:next w:val="Normal"/>
    <w:autoRedefine/>
    <w:uiPriority w:val="39"/>
    <w:unhideWhenUsed/>
    <w:rsid w:val="00FE3C4C"/>
    <w:pPr>
      <w:spacing w:after="0"/>
    </w:pPr>
  </w:style>
  <w:style w:type="paragraph" w:styleId="TOC6">
    <w:name w:val="toc 6"/>
    <w:basedOn w:val="Normal"/>
    <w:next w:val="Normal"/>
    <w:autoRedefine/>
    <w:uiPriority w:val="39"/>
    <w:unhideWhenUsed/>
    <w:rsid w:val="00FE3C4C"/>
    <w:pPr>
      <w:spacing w:after="0"/>
    </w:pPr>
  </w:style>
  <w:style w:type="paragraph" w:styleId="TOC7">
    <w:name w:val="toc 7"/>
    <w:basedOn w:val="Normal"/>
    <w:next w:val="Normal"/>
    <w:autoRedefine/>
    <w:uiPriority w:val="39"/>
    <w:unhideWhenUsed/>
    <w:rsid w:val="00FE3C4C"/>
    <w:pPr>
      <w:spacing w:after="0"/>
    </w:pPr>
  </w:style>
  <w:style w:type="paragraph" w:styleId="TOC8">
    <w:name w:val="toc 8"/>
    <w:basedOn w:val="Normal"/>
    <w:next w:val="Normal"/>
    <w:autoRedefine/>
    <w:uiPriority w:val="39"/>
    <w:unhideWhenUsed/>
    <w:rsid w:val="00FE3C4C"/>
    <w:pPr>
      <w:spacing w:after="0"/>
    </w:pPr>
  </w:style>
  <w:style w:type="paragraph" w:styleId="TOC9">
    <w:name w:val="toc 9"/>
    <w:basedOn w:val="Normal"/>
    <w:next w:val="Normal"/>
    <w:autoRedefine/>
    <w:uiPriority w:val="39"/>
    <w:unhideWhenUsed/>
    <w:rsid w:val="00FE3C4C"/>
    <w:pPr>
      <w:spacing w:after="0"/>
    </w:pPr>
  </w:style>
  <w:style w:type="paragraph" w:styleId="TOCHeading">
    <w:name w:val="TOC Heading"/>
    <w:basedOn w:val="Heading1"/>
    <w:next w:val="Normal"/>
    <w:uiPriority w:val="39"/>
    <w:semiHidden/>
    <w:unhideWhenUsed/>
    <w:qFormat/>
    <w:rsid w:val="00FE3C4C"/>
    <w:pPr>
      <w:keepNext/>
      <w:keepLines/>
      <w:spacing w:before="48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Header">
    <w:name w:val="header"/>
    <w:basedOn w:val="Normal"/>
    <w:link w:val="HeaderChar"/>
    <w:uiPriority w:val="99"/>
    <w:unhideWhenUsed/>
    <w:rsid w:val="00A91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297"/>
  </w:style>
  <w:style w:type="paragraph" w:styleId="Footer">
    <w:name w:val="footer"/>
    <w:basedOn w:val="Normal"/>
    <w:link w:val="FooterChar"/>
    <w:uiPriority w:val="99"/>
    <w:unhideWhenUsed/>
    <w:rsid w:val="00A91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297"/>
  </w:style>
  <w:style w:type="character" w:customStyle="1" w:styleId="Heading3Char">
    <w:name w:val="Heading 3 Char"/>
    <w:basedOn w:val="DefaultParagraphFont"/>
    <w:link w:val="Heading3"/>
    <w:uiPriority w:val="9"/>
    <w:rsid w:val="0082591D"/>
    <w:rPr>
      <w:rFonts w:ascii="Arial" w:hAnsi="Arial" w:cs="Arial"/>
      <w:b/>
      <w:sz w:val="28"/>
      <w:szCs w:val="36"/>
    </w:rPr>
  </w:style>
  <w:style w:type="character" w:styleId="FollowedHyperlink">
    <w:name w:val="FollowedHyperlink"/>
    <w:basedOn w:val="DefaultParagraphFont"/>
    <w:uiPriority w:val="99"/>
    <w:semiHidden/>
    <w:unhideWhenUsed/>
    <w:rsid w:val="00596946"/>
    <w:rPr>
      <w:color w:val="800080" w:themeColor="followedHyperlink"/>
      <w:u w:val="single"/>
    </w:rPr>
  </w:style>
  <w:style w:type="paragraph" w:customStyle="1" w:styleId="LeftTableBody">
    <w:name w:val="Left Table Body"/>
    <w:basedOn w:val="Normal"/>
    <w:link w:val="LeftTableBodyChar"/>
    <w:qFormat/>
    <w:rsid w:val="000564C4"/>
    <w:pPr>
      <w:framePr w:hSpace="180" w:wrap="around" w:vAnchor="text" w:hAnchor="margin" w:y="204"/>
      <w:spacing w:after="0"/>
    </w:pPr>
    <w:rPr>
      <w:rFonts w:ascii="Arial" w:eastAsia="Times New Roman" w:hAnsi="Arial" w:cs="Arial"/>
    </w:rPr>
  </w:style>
  <w:style w:type="paragraph" w:customStyle="1" w:styleId="CenterTableBody">
    <w:name w:val="Center Table Body"/>
    <w:basedOn w:val="Normal"/>
    <w:link w:val="CenterTableBodyChar"/>
    <w:qFormat/>
    <w:rsid w:val="00FD377F"/>
    <w:pPr>
      <w:framePr w:hSpace="180" w:wrap="around" w:vAnchor="text" w:hAnchor="margin" w:y="204"/>
      <w:spacing w:after="0"/>
      <w:jc w:val="center"/>
    </w:pPr>
    <w:rPr>
      <w:rFonts w:ascii="Arial" w:eastAsia="Times New Roman" w:hAnsi="Arial" w:cs="Arial"/>
    </w:rPr>
  </w:style>
  <w:style w:type="character" w:customStyle="1" w:styleId="LeftTableBodyChar">
    <w:name w:val="Left Table Body Char"/>
    <w:basedOn w:val="DefaultParagraphFont"/>
    <w:link w:val="LeftTableBody"/>
    <w:rsid w:val="000564C4"/>
    <w:rPr>
      <w:rFonts w:ascii="Arial" w:eastAsia="Times New Roman" w:hAnsi="Arial" w:cs="Arial"/>
    </w:rPr>
  </w:style>
  <w:style w:type="character" w:customStyle="1" w:styleId="CenterTableBodyChar">
    <w:name w:val="Center Table Body Char"/>
    <w:basedOn w:val="DefaultParagraphFont"/>
    <w:link w:val="CenterTableBody"/>
    <w:rsid w:val="00FD377F"/>
    <w:rPr>
      <w:rFonts w:ascii="Arial" w:eastAsia="Times New Roman" w:hAnsi="Arial" w:cs="Arial"/>
    </w:rPr>
  </w:style>
  <w:style w:type="paragraph" w:customStyle="1" w:styleId="LeftTable">
    <w:name w:val="Left Table"/>
    <w:basedOn w:val="Normal"/>
    <w:link w:val="LeftTableChar"/>
    <w:qFormat/>
    <w:rsid w:val="006231ED"/>
    <w:pPr>
      <w:framePr w:hSpace="180" w:wrap="around" w:vAnchor="text" w:hAnchor="margin" w:y="204"/>
      <w:spacing w:after="0" w:line="240" w:lineRule="auto"/>
    </w:pPr>
    <w:rPr>
      <w:rFonts w:ascii="Arial" w:eastAsia="Times New Roman" w:hAnsi="Arial" w:cs="Arial"/>
    </w:rPr>
  </w:style>
  <w:style w:type="paragraph" w:customStyle="1" w:styleId="CenterTable">
    <w:name w:val="Center Table"/>
    <w:basedOn w:val="Normal"/>
    <w:link w:val="CenterTableChar"/>
    <w:qFormat/>
    <w:rsid w:val="006231ED"/>
    <w:pPr>
      <w:framePr w:hSpace="180" w:wrap="around" w:vAnchor="text" w:hAnchor="margin" w:y="204"/>
      <w:spacing w:after="0"/>
      <w:jc w:val="center"/>
    </w:pPr>
    <w:rPr>
      <w:rFonts w:ascii="Arial" w:eastAsia="Times New Roman" w:hAnsi="Arial" w:cs="Arial"/>
    </w:rPr>
  </w:style>
  <w:style w:type="character" w:customStyle="1" w:styleId="LeftTableChar">
    <w:name w:val="Left Table Char"/>
    <w:basedOn w:val="DefaultParagraphFont"/>
    <w:link w:val="LeftTable"/>
    <w:rsid w:val="006231ED"/>
    <w:rPr>
      <w:rFonts w:ascii="Arial" w:eastAsia="Times New Roman" w:hAnsi="Arial" w:cs="Arial"/>
    </w:rPr>
  </w:style>
  <w:style w:type="paragraph" w:customStyle="1" w:styleId="PLO">
    <w:name w:val="PLO"/>
    <w:basedOn w:val="LeftTable"/>
    <w:link w:val="PLOChar"/>
    <w:qFormat/>
    <w:rsid w:val="006231ED"/>
    <w:pPr>
      <w:framePr w:wrap="around"/>
    </w:pPr>
    <w:rPr>
      <w:b/>
    </w:rPr>
  </w:style>
  <w:style w:type="character" w:customStyle="1" w:styleId="CenterTableChar">
    <w:name w:val="Center Table Char"/>
    <w:basedOn w:val="DefaultParagraphFont"/>
    <w:link w:val="CenterTable"/>
    <w:rsid w:val="006231ED"/>
    <w:rPr>
      <w:rFonts w:ascii="Arial" w:eastAsia="Times New Roman" w:hAnsi="Arial" w:cs="Arial"/>
    </w:rPr>
  </w:style>
  <w:style w:type="character" w:customStyle="1" w:styleId="PLOChar">
    <w:name w:val="PLO Char"/>
    <w:basedOn w:val="LeftTableChar"/>
    <w:link w:val="PLO"/>
    <w:rsid w:val="006231ED"/>
    <w:rPr>
      <w:rFonts w:ascii="Arial" w:eastAsia="Times New Roman" w:hAnsi="Arial" w:cs="Arial"/>
      <w:b/>
    </w:rPr>
  </w:style>
  <w:style w:type="character" w:styleId="CommentReference">
    <w:name w:val="annotation reference"/>
    <w:basedOn w:val="DefaultParagraphFont"/>
    <w:uiPriority w:val="99"/>
    <w:semiHidden/>
    <w:unhideWhenUsed/>
    <w:rsid w:val="00B41919"/>
    <w:rPr>
      <w:sz w:val="16"/>
      <w:szCs w:val="16"/>
    </w:rPr>
  </w:style>
  <w:style w:type="paragraph" w:styleId="CommentText">
    <w:name w:val="annotation text"/>
    <w:basedOn w:val="Normal"/>
    <w:link w:val="CommentTextChar"/>
    <w:uiPriority w:val="99"/>
    <w:semiHidden/>
    <w:unhideWhenUsed/>
    <w:rsid w:val="00B41919"/>
    <w:pPr>
      <w:spacing w:line="240" w:lineRule="auto"/>
    </w:pPr>
    <w:rPr>
      <w:sz w:val="20"/>
      <w:szCs w:val="20"/>
    </w:rPr>
  </w:style>
  <w:style w:type="character" w:customStyle="1" w:styleId="CommentTextChar">
    <w:name w:val="Comment Text Char"/>
    <w:basedOn w:val="DefaultParagraphFont"/>
    <w:link w:val="CommentText"/>
    <w:uiPriority w:val="99"/>
    <w:semiHidden/>
    <w:rsid w:val="00B41919"/>
    <w:rPr>
      <w:sz w:val="20"/>
      <w:szCs w:val="20"/>
    </w:rPr>
  </w:style>
  <w:style w:type="paragraph" w:styleId="CommentSubject">
    <w:name w:val="annotation subject"/>
    <w:basedOn w:val="CommentText"/>
    <w:next w:val="CommentText"/>
    <w:link w:val="CommentSubjectChar"/>
    <w:uiPriority w:val="99"/>
    <w:semiHidden/>
    <w:unhideWhenUsed/>
    <w:rsid w:val="00B41919"/>
    <w:rPr>
      <w:b/>
      <w:bCs/>
    </w:rPr>
  </w:style>
  <w:style w:type="character" w:customStyle="1" w:styleId="CommentSubjectChar">
    <w:name w:val="Comment Subject Char"/>
    <w:basedOn w:val="CommentTextChar"/>
    <w:link w:val="CommentSubject"/>
    <w:uiPriority w:val="99"/>
    <w:semiHidden/>
    <w:rsid w:val="00B41919"/>
    <w:rPr>
      <w:b/>
      <w:bCs/>
      <w:sz w:val="20"/>
      <w:szCs w:val="20"/>
    </w:rPr>
  </w:style>
  <w:style w:type="paragraph" w:styleId="Revision">
    <w:name w:val="Revision"/>
    <w:hidden/>
    <w:uiPriority w:val="99"/>
    <w:semiHidden/>
    <w:rsid w:val="00B41919"/>
    <w:pPr>
      <w:spacing w:after="0" w:line="240" w:lineRule="auto"/>
    </w:pPr>
  </w:style>
  <w:style w:type="paragraph" w:styleId="NormalWeb">
    <w:name w:val="Normal (Web)"/>
    <w:basedOn w:val="Normal"/>
    <w:uiPriority w:val="99"/>
    <w:semiHidden/>
    <w:unhideWhenUsed/>
    <w:rsid w:val="00874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rningOutcomes">
    <w:name w:val="&quot;Learning Outcomes&quot;"/>
    <w:basedOn w:val="Heading3"/>
    <w:link w:val="LearningOutcomesChar"/>
    <w:qFormat/>
    <w:rsid w:val="0082591D"/>
    <w:pPr>
      <w:outlineLvl w:val="9"/>
    </w:pPr>
  </w:style>
  <w:style w:type="character" w:customStyle="1" w:styleId="LearningOutcomesChar">
    <w:name w:val="&quot;Learning Outcomes&quot; Char"/>
    <w:basedOn w:val="Heading3Char"/>
    <w:link w:val="LearningOutcomes"/>
    <w:rsid w:val="0082591D"/>
    <w:rPr>
      <w:rFonts w:ascii="Arial" w:hAnsi="Arial" w:cs="Arial"/>
      <w:b/>
      <w:sz w:val="28"/>
      <w:szCs w:val="36"/>
    </w:rPr>
  </w:style>
  <w:style w:type="table" w:styleId="PlainTable1">
    <w:name w:val="Plain Table 1"/>
    <w:basedOn w:val="TableNormal"/>
    <w:uiPriority w:val="41"/>
    <w:rsid w:val="00A845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C5546"/>
    <w:pPr>
      <w:spacing w:after="0" w:line="240" w:lineRule="auto"/>
    </w:pPr>
  </w:style>
  <w:style w:type="character" w:styleId="Strong">
    <w:name w:val="Strong"/>
    <w:basedOn w:val="DefaultParagraphFont"/>
    <w:uiPriority w:val="22"/>
    <w:qFormat/>
    <w:rsid w:val="00D73093"/>
    <w:rPr>
      <w:b/>
      <w:bCs/>
    </w:rPr>
  </w:style>
  <w:style w:type="character" w:customStyle="1" w:styleId="Heading4Char">
    <w:name w:val="Heading 4 Char"/>
    <w:basedOn w:val="DefaultParagraphFont"/>
    <w:link w:val="Heading4"/>
    <w:uiPriority w:val="9"/>
    <w:rsid w:val="00F004F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F004F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F004F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C04CBF"/>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7A4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733">
      <w:bodyDiv w:val="1"/>
      <w:marLeft w:val="0"/>
      <w:marRight w:val="0"/>
      <w:marTop w:val="0"/>
      <w:marBottom w:val="0"/>
      <w:divBdr>
        <w:top w:val="none" w:sz="0" w:space="0" w:color="auto"/>
        <w:left w:val="none" w:sz="0" w:space="0" w:color="auto"/>
        <w:bottom w:val="none" w:sz="0" w:space="0" w:color="auto"/>
        <w:right w:val="none" w:sz="0" w:space="0" w:color="auto"/>
      </w:divBdr>
    </w:div>
    <w:div w:id="156464072">
      <w:bodyDiv w:val="1"/>
      <w:marLeft w:val="0"/>
      <w:marRight w:val="0"/>
      <w:marTop w:val="0"/>
      <w:marBottom w:val="0"/>
      <w:divBdr>
        <w:top w:val="none" w:sz="0" w:space="0" w:color="auto"/>
        <w:left w:val="none" w:sz="0" w:space="0" w:color="auto"/>
        <w:bottom w:val="none" w:sz="0" w:space="0" w:color="auto"/>
        <w:right w:val="none" w:sz="0" w:space="0" w:color="auto"/>
      </w:divBdr>
    </w:div>
    <w:div w:id="210382518">
      <w:bodyDiv w:val="1"/>
      <w:marLeft w:val="0"/>
      <w:marRight w:val="0"/>
      <w:marTop w:val="0"/>
      <w:marBottom w:val="0"/>
      <w:divBdr>
        <w:top w:val="none" w:sz="0" w:space="0" w:color="auto"/>
        <w:left w:val="none" w:sz="0" w:space="0" w:color="auto"/>
        <w:bottom w:val="none" w:sz="0" w:space="0" w:color="auto"/>
        <w:right w:val="none" w:sz="0" w:space="0" w:color="auto"/>
      </w:divBdr>
    </w:div>
    <w:div w:id="263265434">
      <w:bodyDiv w:val="1"/>
      <w:marLeft w:val="0"/>
      <w:marRight w:val="0"/>
      <w:marTop w:val="0"/>
      <w:marBottom w:val="0"/>
      <w:divBdr>
        <w:top w:val="none" w:sz="0" w:space="0" w:color="auto"/>
        <w:left w:val="none" w:sz="0" w:space="0" w:color="auto"/>
        <w:bottom w:val="none" w:sz="0" w:space="0" w:color="auto"/>
        <w:right w:val="none" w:sz="0" w:space="0" w:color="auto"/>
      </w:divBdr>
    </w:div>
    <w:div w:id="267348448">
      <w:bodyDiv w:val="1"/>
      <w:marLeft w:val="0"/>
      <w:marRight w:val="0"/>
      <w:marTop w:val="0"/>
      <w:marBottom w:val="0"/>
      <w:divBdr>
        <w:top w:val="none" w:sz="0" w:space="0" w:color="auto"/>
        <w:left w:val="none" w:sz="0" w:space="0" w:color="auto"/>
        <w:bottom w:val="none" w:sz="0" w:space="0" w:color="auto"/>
        <w:right w:val="none" w:sz="0" w:space="0" w:color="auto"/>
      </w:divBdr>
    </w:div>
    <w:div w:id="288635543">
      <w:bodyDiv w:val="1"/>
      <w:marLeft w:val="0"/>
      <w:marRight w:val="0"/>
      <w:marTop w:val="0"/>
      <w:marBottom w:val="0"/>
      <w:divBdr>
        <w:top w:val="none" w:sz="0" w:space="0" w:color="auto"/>
        <w:left w:val="none" w:sz="0" w:space="0" w:color="auto"/>
        <w:bottom w:val="none" w:sz="0" w:space="0" w:color="auto"/>
        <w:right w:val="none" w:sz="0" w:space="0" w:color="auto"/>
      </w:divBdr>
    </w:div>
    <w:div w:id="299656663">
      <w:bodyDiv w:val="1"/>
      <w:marLeft w:val="0"/>
      <w:marRight w:val="0"/>
      <w:marTop w:val="0"/>
      <w:marBottom w:val="0"/>
      <w:divBdr>
        <w:top w:val="none" w:sz="0" w:space="0" w:color="auto"/>
        <w:left w:val="none" w:sz="0" w:space="0" w:color="auto"/>
        <w:bottom w:val="none" w:sz="0" w:space="0" w:color="auto"/>
        <w:right w:val="none" w:sz="0" w:space="0" w:color="auto"/>
      </w:divBdr>
    </w:div>
    <w:div w:id="300160188">
      <w:bodyDiv w:val="1"/>
      <w:marLeft w:val="0"/>
      <w:marRight w:val="0"/>
      <w:marTop w:val="0"/>
      <w:marBottom w:val="0"/>
      <w:divBdr>
        <w:top w:val="none" w:sz="0" w:space="0" w:color="auto"/>
        <w:left w:val="none" w:sz="0" w:space="0" w:color="auto"/>
        <w:bottom w:val="none" w:sz="0" w:space="0" w:color="auto"/>
        <w:right w:val="none" w:sz="0" w:space="0" w:color="auto"/>
      </w:divBdr>
    </w:div>
    <w:div w:id="306010321">
      <w:bodyDiv w:val="1"/>
      <w:marLeft w:val="0"/>
      <w:marRight w:val="0"/>
      <w:marTop w:val="0"/>
      <w:marBottom w:val="0"/>
      <w:divBdr>
        <w:top w:val="none" w:sz="0" w:space="0" w:color="auto"/>
        <w:left w:val="none" w:sz="0" w:space="0" w:color="auto"/>
        <w:bottom w:val="none" w:sz="0" w:space="0" w:color="auto"/>
        <w:right w:val="none" w:sz="0" w:space="0" w:color="auto"/>
      </w:divBdr>
    </w:div>
    <w:div w:id="322969543">
      <w:bodyDiv w:val="1"/>
      <w:marLeft w:val="0"/>
      <w:marRight w:val="0"/>
      <w:marTop w:val="0"/>
      <w:marBottom w:val="0"/>
      <w:divBdr>
        <w:top w:val="none" w:sz="0" w:space="0" w:color="auto"/>
        <w:left w:val="none" w:sz="0" w:space="0" w:color="auto"/>
        <w:bottom w:val="none" w:sz="0" w:space="0" w:color="auto"/>
        <w:right w:val="none" w:sz="0" w:space="0" w:color="auto"/>
      </w:divBdr>
    </w:div>
    <w:div w:id="420378189">
      <w:bodyDiv w:val="1"/>
      <w:marLeft w:val="0"/>
      <w:marRight w:val="0"/>
      <w:marTop w:val="0"/>
      <w:marBottom w:val="0"/>
      <w:divBdr>
        <w:top w:val="none" w:sz="0" w:space="0" w:color="auto"/>
        <w:left w:val="none" w:sz="0" w:space="0" w:color="auto"/>
        <w:bottom w:val="none" w:sz="0" w:space="0" w:color="auto"/>
        <w:right w:val="none" w:sz="0" w:space="0" w:color="auto"/>
      </w:divBdr>
    </w:div>
    <w:div w:id="444424297">
      <w:bodyDiv w:val="1"/>
      <w:marLeft w:val="0"/>
      <w:marRight w:val="0"/>
      <w:marTop w:val="0"/>
      <w:marBottom w:val="0"/>
      <w:divBdr>
        <w:top w:val="none" w:sz="0" w:space="0" w:color="auto"/>
        <w:left w:val="none" w:sz="0" w:space="0" w:color="auto"/>
        <w:bottom w:val="none" w:sz="0" w:space="0" w:color="auto"/>
        <w:right w:val="none" w:sz="0" w:space="0" w:color="auto"/>
      </w:divBdr>
    </w:div>
    <w:div w:id="449059193">
      <w:bodyDiv w:val="1"/>
      <w:marLeft w:val="0"/>
      <w:marRight w:val="0"/>
      <w:marTop w:val="0"/>
      <w:marBottom w:val="0"/>
      <w:divBdr>
        <w:top w:val="none" w:sz="0" w:space="0" w:color="auto"/>
        <w:left w:val="none" w:sz="0" w:space="0" w:color="auto"/>
        <w:bottom w:val="none" w:sz="0" w:space="0" w:color="auto"/>
        <w:right w:val="none" w:sz="0" w:space="0" w:color="auto"/>
      </w:divBdr>
    </w:div>
    <w:div w:id="470367544">
      <w:bodyDiv w:val="1"/>
      <w:marLeft w:val="0"/>
      <w:marRight w:val="0"/>
      <w:marTop w:val="0"/>
      <w:marBottom w:val="0"/>
      <w:divBdr>
        <w:top w:val="none" w:sz="0" w:space="0" w:color="auto"/>
        <w:left w:val="none" w:sz="0" w:space="0" w:color="auto"/>
        <w:bottom w:val="none" w:sz="0" w:space="0" w:color="auto"/>
        <w:right w:val="none" w:sz="0" w:space="0" w:color="auto"/>
      </w:divBdr>
    </w:div>
    <w:div w:id="532040211">
      <w:bodyDiv w:val="1"/>
      <w:marLeft w:val="0"/>
      <w:marRight w:val="0"/>
      <w:marTop w:val="0"/>
      <w:marBottom w:val="0"/>
      <w:divBdr>
        <w:top w:val="none" w:sz="0" w:space="0" w:color="auto"/>
        <w:left w:val="none" w:sz="0" w:space="0" w:color="auto"/>
        <w:bottom w:val="none" w:sz="0" w:space="0" w:color="auto"/>
        <w:right w:val="none" w:sz="0" w:space="0" w:color="auto"/>
      </w:divBdr>
    </w:div>
    <w:div w:id="570895569">
      <w:bodyDiv w:val="1"/>
      <w:marLeft w:val="0"/>
      <w:marRight w:val="0"/>
      <w:marTop w:val="0"/>
      <w:marBottom w:val="0"/>
      <w:divBdr>
        <w:top w:val="none" w:sz="0" w:space="0" w:color="auto"/>
        <w:left w:val="none" w:sz="0" w:space="0" w:color="auto"/>
        <w:bottom w:val="none" w:sz="0" w:space="0" w:color="auto"/>
        <w:right w:val="none" w:sz="0" w:space="0" w:color="auto"/>
      </w:divBdr>
    </w:div>
    <w:div w:id="611941440">
      <w:bodyDiv w:val="1"/>
      <w:marLeft w:val="0"/>
      <w:marRight w:val="0"/>
      <w:marTop w:val="0"/>
      <w:marBottom w:val="0"/>
      <w:divBdr>
        <w:top w:val="none" w:sz="0" w:space="0" w:color="auto"/>
        <w:left w:val="none" w:sz="0" w:space="0" w:color="auto"/>
        <w:bottom w:val="none" w:sz="0" w:space="0" w:color="auto"/>
        <w:right w:val="none" w:sz="0" w:space="0" w:color="auto"/>
      </w:divBdr>
    </w:div>
    <w:div w:id="664289144">
      <w:bodyDiv w:val="1"/>
      <w:marLeft w:val="0"/>
      <w:marRight w:val="0"/>
      <w:marTop w:val="0"/>
      <w:marBottom w:val="0"/>
      <w:divBdr>
        <w:top w:val="none" w:sz="0" w:space="0" w:color="auto"/>
        <w:left w:val="none" w:sz="0" w:space="0" w:color="auto"/>
        <w:bottom w:val="none" w:sz="0" w:space="0" w:color="auto"/>
        <w:right w:val="none" w:sz="0" w:space="0" w:color="auto"/>
      </w:divBdr>
    </w:div>
    <w:div w:id="679549976">
      <w:bodyDiv w:val="1"/>
      <w:marLeft w:val="0"/>
      <w:marRight w:val="0"/>
      <w:marTop w:val="0"/>
      <w:marBottom w:val="0"/>
      <w:divBdr>
        <w:top w:val="none" w:sz="0" w:space="0" w:color="auto"/>
        <w:left w:val="none" w:sz="0" w:space="0" w:color="auto"/>
        <w:bottom w:val="none" w:sz="0" w:space="0" w:color="auto"/>
        <w:right w:val="none" w:sz="0" w:space="0" w:color="auto"/>
      </w:divBdr>
    </w:div>
    <w:div w:id="696854153">
      <w:bodyDiv w:val="1"/>
      <w:marLeft w:val="0"/>
      <w:marRight w:val="0"/>
      <w:marTop w:val="0"/>
      <w:marBottom w:val="0"/>
      <w:divBdr>
        <w:top w:val="none" w:sz="0" w:space="0" w:color="auto"/>
        <w:left w:val="none" w:sz="0" w:space="0" w:color="auto"/>
        <w:bottom w:val="none" w:sz="0" w:space="0" w:color="auto"/>
        <w:right w:val="none" w:sz="0" w:space="0" w:color="auto"/>
      </w:divBdr>
    </w:div>
    <w:div w:id="731080351">
      <w:bodyDiv w:val="1"/>
      <w:marLeft w:val="0"/>
      <w:marRight w:val="0"/>
      <w:marTop w:val="0"/>
      <w:marBottom w:val="0"/>
      <w:divBdr>
        <w:top w:val="none" w:sz="0" w:space="0" w:color="auto"/>
        <w:left w:val="none" w:sz="0" w:space="0" w:color="auto"/>
        <w:bottom w:val="none" w:sz="0" w:space="0" w:color="auto"/>
        <w:right w:val="none" w:sz="0" w:space="0" w:color="auto"/>
      </w:divBdr>
    </w:div>
    <w:div w:id="743651437">
      <w:bodyDiv w:val="1"/>
      <w:marLeft w:val="0"/>
      <w:marRight w:val="0"/>
      <w:marTop w:val="0"/>
      <w:marBottom w:val="0"/>
      <w:divBdr>
        <w:top w:val="none" w:sz="0" w:space="0" w:color="auto"/>
        <w:left w:val="none" w:sz="0" w:space="0" w:color="auto"/>
        <w:bottom w:val="none" w:sz="0" w:space="0" w:color="auto"/>
        <w:right w:val="none" w:sz="0" w:space="0" w:color="auto"/>
      </w:divBdr>
    </w:div>
    <w:div w:id="756367686">
      <w:bodyDiv w:val="1"/>
      <w:marLeft w:val="0"/>
      <w:marRight w:val="0"/>
      <w:marTop w:val="0"/>
      <w:marBottom w:val="0"/>
      <w:divBdr>
        <w:top w:val="none" w:sz="0" w:space="0" w:color="auto"/>
        <w:left w:val="none" w:sz="0" w:space="0" w:color="auto"/>
        <w:bottom w:val="none" w:sz="0" w:space="0" w:color="auto"/>
        <w:right w:val="none" w:sz="0" w:space="0" w:color="auto"/>
      </w:divBdr>
    </w:div>
    <w:div w:id="756832109">
      <w:bodyDiv w:val="1"/>
      <w:marLeft w:val="0"/>
      <w:marRight w:val="0"/>
      <w:marTop w:val="0"/>
      <w:marBottom w:val="0"/>
      <w:divBdr>
        <w:top w:val="none" w:sz="0" w:space="0" w:color="auto"/>
        <w:left w:val="none" w:sz="0" w:space="0" w:color="auto"/>
        <w:bottom w:val="none" w:sz="0" w:space="0" w:color="auto"/>
        <w:right w:val="none" w:sz="0" w:space="0" w:color="auto"/>
      </w:divBdr>
    </w:div>
    <w:div w:id="808405154">
      <w:bodyDiv w:val="1"/>
      <w:marLeft w:val="0"/>
      <w:marRight w:val="0"/>
      <w:marTop w:val="0"/>
      <w:marBottom w:val="0"/>
      <w:divBdr>
        <w:top w:val="none" w:sz="0" w:space="0" w:color="auto"/>
        <w:left w:val="none" w:sz="0" w:space="0" w:color="auto"/>
        <w:bottom w:val="none" w:sz="0" w:space="0" w:color="auto"/>
        <w:right w:val="none" w:sz="0" w:space="0" w:color="auto"/>
      </w:divBdr>
    </w:div>
    <w:div w:id="819619912">
      <w:bodyDiv w:val="1"/>
      <w:marLeft w:val="0"/>
      <w:marRight w:val="0"/>
      <w:marTop w:val="0"/>
      <w:marBottom w:val="0"/>
      <w:divBdr>
        <w:top w:val="none" w:sz="0" w:space="0" w:color="auto"/>
        <w:left w:val="none" w:sz="0" w:space="0" w:color="auto"/>
        <w:bottom w:val="none" w:sz="0" w:space="0" w:color="auto"/>
        <w:right w:val="none" w:sz="0" w:space="0" w:color="auto"/>
      </w:divBdr>
    </w:div>
    <w:div w:id="866256518">
      <w:bodyDiv w:val="1"/>
      <w:marLeft w:val="0"/>
      <w:marRight w:val="0"/>
      <w:marTop w:val="0"/>
      <w:marBottom w:val="0"/>
      <w:divBdr>
        <w:top w:val="none" w:sz="0" w:space="0" w:color="auto"/>
        <w:left w:val="none" w:sz="0" w:space="0" w:color="auto"/>
        <w:bottom w:val="none" w:sz="0" w:space="0" w:color="auto"/>
        <w:right w:val="none" w:sz="0" w:space="0" w:color="auto"/>
      </w:divBdr>
    </w:div>
    <w:div w:id="879901466">
      <w:bodyDiv w:val="1"/>
      <w:marLeft w:val="0"/>
      <w:marRight w:val="0"/>
      <w:marTop w:val="0"/>
      <w:marBottom w:val="0"/>
      <w:divBdr>
        <w:top w:val="none" w:sz="0" w:space="0" w:color="auto"/>
        <w:left w:val="none" w:sz="0" w:space="0" w:color="auto"/>
        <w:bottom w:val="none" w:sz="0" w:space="0" w:color="auto"/>
        <w:right w:val="none" w:sz="0" w:space="0" w:color="auto"/>
      </w:divBdr>
    </w:div>
    <w:div w:id="919094597">
      <w:bodyDiv w:val="1"/>
      <w:marLeft w:val="0"/>
      <w:marRight w:val="0"/>
      <w:marTop w:val="0"/>
      <w:marBottom w:val="0"/>
      <w:divBdr>
        <w:top w:val="none" w:sz="0" w:space="0" w:color="auto"/>
        <w:left w:val="none" w:sz="0" w:space="0" w:color="auto"/>
        <w:bottom w:val="none" w:sz="0" w:space="0" w:color="auto"/>
        <w:right w:val="none" w:sz="0" w:space="0" w:color="auto"/>
      </w:divBdr>
    </w:div>
    <w:div w:id="944769513">
      <w:bodyDiv w:val="1"/>
      <w:marLeft w:val="0"/>
      <w:marRight w:val="0"/>
      <w:marTop w:val="0"/>
      <w:marBottom w:val="0"/>
      <w:divBdr>
        <w:top w:val="none" w:sz="0" w:space="0" w:color="auto"/>
        <w:left w:val="none" w:sz="0" w:space="0" w:color="auto"/>
        <w:bottom w:val="none" w:sz="0" w:space="0" w:color="auto"/>
        <w:right w:val="none" w:sz="0" w:space="0" w:color="auto"/>
      </w:divBdr>
    </w:div>
    <w:div w:id="982386760">
      <w:bodyDiv w:val="1"/>
      <w:marLeft w:val="0"/>
      <w:marRight w:val="0"/>
      <w:marTop w:val="0"/>
      <w:marBottom w:val="0"/>
      <w:divBdr>
        <w:top w:val="none" w:sz="0" w:space="0" w:color="auto"/>
        <w:left w:val="none" w:sz="0" w:space="0" w:color="auto"/>
        <w:bottom w:val="none" w:sz="0" w:space="0" w:color="auto"/>
        <w:right w:val="none" w:sz="0" w:space="0" w:color="auto"/>
      </w:divBdr>
    </w:div>
    <w:div w:id="983896286">
      <w:bodyDiv w:val="1"/>
      <w:marLeft w:val="0"/>
      <w:marRight w:val="0"/>
      <w:marTop w:val="0"/>
      <w:marBottom w:val="0"/>
      <w:divBdr>
        <w:top w:val="none" w:sz="0" w:space="0" w:color="auto"/>
        <w:left w:val="none" w:sz="0" w:space="0" w:color="auto"/>
        <w:bottom w:val="none" w:sz="0" w:space="0" w:color="auto"/>
        <w:right w:val="none" w:sz="0" w:space="0" w:color="auto"/>
      </w:divBdr>
    </w:div>
    <w:div w:id="994380093">
      <w:bodyDiv w:val="1"/>
      <w:marLeft w:val="0"/>
      <w:marRight w:val="0"/>
      <w:marTop w:val="0"/>
      <w:marBottom w:val="0"/>
      <w:divBdr>
        <w:top w:val="none" w:sz="0" w:space="0" w:color="auto"/>
        <w:left w:val="none" w:sz="0" w:space="0" w:color="auto"/>
        <w:bottom w:val="none" w:sz="0" w:space="0" w:color="auto"/>
        <w:right w:val="none" w:sz="0" w:space="0" w:color="auto"/>
      </w:divBdr>
    </w:div>
    <w:div w:id="1026366800">
      <w:bodyDiv w:val="1"/>
      <w:marLeft w:val="0"/>
      <w:marRight w:val="0"/>
      <w:marTop w:val="0"/>
      <w:marBottom w:val="0"/>
      <w:divBdr>
        <w:top w:val="none" w:sz="0" w:space="0" w:color="auto"/>
        <w:left w:val="none" w:sz="0" w:space="0" w:color="auto"/>
        <w:bottom w:val="none" w:sz="0" w:space="0" w:color="auto"/>
        <w:right w:val="none" w:sz="0" w:space="0" w:color="auto"/>
      </w:divBdr>
    </w:div>
    <w:div w:id="1034111312">
      <w:bodyDiv w:val="1"/>
      <w:marLeft w:val="0"/>
      <w:marRight w:val="0"/>
      <w:marTop w:val="0"/>
      <w:marBottom w:val="0"/>
      <w:divBdr>
        <w:top w:val="none" w:sz="0" w:space="0" w:color="auto"/>
        <w:left w:val="none" w:sz="0" w:space="0" w:color="auto"/>
        <w:bottom w:val="none" w:sz="0" w:space="0" w:color="auto"/>
        <w:right w:val="none" w:sz="0" w:space="0" w:color="auto"/>
      </w:divBdr>
    </w:div>
    <w:div w:id="1035547725">
      <w:bodyDiv w:val="1"/>
      <w:marLeft w:val="0"/>
      <w:marRight w:val="0"/>
      <w:marTop w:val="0"/>
      <w:marBottom w:val="0"/>
      <w:divBdr>
        <w:top w:val="none" w:sz="0" w:space="0" w:color="auto"/>
        <w:left w:val="none" w:sz="0" w:space="0" w:color="auto"/>
        <w:bottom w:val="none" w:sz="0" w:space="0" w:color="auto"/>
        <w:right w:val="none" w:sz="0" w:space="0" w:color="auto"/>
      </w:divBdr>
    </w:div>
    <w:div w:id="1124545215">
      <w:bodyDiv w:val="1"/>
      <w:marLeft w:val="0"/>
      <w:marRight w:val="0"/>
      <w:marTop w:val="0"/>
      <w:marBottom w:val="0"/>
      <w:divBdr>
        <w:top w:val="none" w:sz="0" w:space="0" w:color="auto"/>
        <w:left w:val="none" w:sz="0" w:space="0" w:color="auto"/>
        <w:bottom w:val="none" w:sz="0" w:space="0" w:color="auto"/>
        <w:right w:val="none" w:sz="0" w:space="0" w:color="auto"/>
      </w:divBdr>
      <w:divsChild>
        <w:div w:id="971642823">
          <w:marLeft w:val="547"/>
          <w:marRight w:val="0"/>
          <w:marTop w:val="0"/>
          <w:marBottom w:val="0"/>
          <w:divBdr>
            <w:top w:val="none" w:sz="0" w:space="0" w:color="auto"/>
            <w:left w:val="none" w:sz="0" w:space="0" w:color="auto"/>
            <w:bottom w:val="none" w:sz="0" w:space="0" w:color="auto"/>
            <w:right w:val="none" w:sz="0" w:space="0" w:color="auto"/>
          </w:divBdr>
        </w:div>
      </w:divsChild>
    </w:div>
    <w:div w:id="1134636708">
      <w:bodyDiv w:val="1"/>
      <w:marLeft w:val="0"/>
      <w:marRight w:val="0"/>
      <w:marTop w:val="0"/>
      <w:marBottom w:val="0"/>
      <w:divBdr>
        <w:top w:val="none" w:sz="0" w:space="0" w:color="auto"/>
        <w:left w:val="none" w:sz="0" w:space="0" w:color="auto"/>
        <w:bottom w:val="none" w:sz="0" w:space="0" w:color="auto"/>
        <w:right w:val="none" w:sz="0" w:space="0" w:color="auto"/>
      </w:divBdr>
    </w:div>
    <w:div w:id="1161770494">
      <w:bodyDiv w:val="1"/>
      <w:marLeft w:val="0"/>
      <w:marRight w:val="0"/>
      <w:marTop w:val="0"/>
      <w:marBottom w:val="0"/>
      <w:divBdr>
        <w:top w:val="none" w:sz="0" w:space="0" w:color="auto"/>
        <w:left w:val="none" w:sz="0" w:space="0" w:color="auto"/>
        <w:bottom w:val="none" w:sz="0" w:space="0" w:color="auto"/>
        <w:right w:val="none" w:sz="0" w:space="0" w:color="auto"/>
      </w:divBdr>
    </w:div>
    <w:div w:id="1242639783">
      <w:bodyDiv w:val="1"/>
      <w:marLeft w:val="0"/>
      <w:marRight w:val="0"/>
      <w:marTop w:val="0"/>
      <w:marBottom w:val="0"/>
      <w:divBdr>
        <w:top w:val="none" w:sz="0" w:space="0" w:color="auto"/>
        <w:left w:val="none" w:sz="0" w:space="0" w:color="auto"/>
        <w:bottom w:val="none" w:sz="0" w:space="0" w:color="auto"/>
        <w:right w:val="none" w:sz="0" w:space="0" w:color="auto"/>
      </w:divBdr>
    </w:div>
    <w:div w:id="1284530860">
      <w:bodyDiv w:val="1"/>
      <w:marLeft w:val="0"/>
      <w:marRight w:val="0"/>
      <w:marTop w:val="0"/>
      <w:marBottom w:val="0"/>
      <w:divBdr>
        <w:top w:val="none" w:sz="0" w:space="0" w:color="auto"/>
        <w:left w:val="none" w:sz="0" w:space="0" w:color="auto"/>
        <w:bottom w:val="none" w:sz="0" w:space="0" w:color="auto"/>
        <w:right w:val="none" w:sz="0" w:space="0" w:color="auto"/>
      </w:divBdr>
    </w:div>
    <w:div w:id="1289240123">
      <w:bodyDiv w:val="1"/>
      <w:marLeft w:val="0"/>
      <w:marRight w:val="0"/>
      <w:marTop w:val="0"/>
      <w:marBottom w:val="0"/>
      <w:divBdr>
        <w:top w:val="none" w:sz="0" w:space="0" w:color="auto"/>
        <w:left w:val="none" w:sz="0" w:space="0" w:color="auto"/>
        <w:bottom w:val="none" w:sz="0" w:space="0" w:color="auto"/>
        <w:right w:val="none" w:sz="0" w:space="0" w:color="auto"/>
      </w:divBdr>
    </w:div>
    <w:div w:id="1308827612">
      <w:bodyDiv w:val="1"/>
      <w:marLeft w:val="0"/>
      <w:marRight w:val="0"/>
      <w:marTop w:val="0"/>
      <w:marBottom w:val="0"/>
      <w:divBdr>
        <w:top w:val="none" w:sz="0" w:space="0" w:color="auto"/>
        <w:left w:val="none" w:sz="0" w:space="0" w:color="auto"/>
        <w:bottom w:val="none" w:sz="0" w:space="0" w:color="auto"/>
        <w:right w:val="none" w:sz="0" w:space="0" w:color="auto"/>
      </w:divBdr>
    </w:div>
    <w:div w:id="1316646802">
      <w:bodyDiv w:val="1"/>
      <w:marLeft w:val="0"/>
      <w:marRight w:val="0"/>
      <w:marTop w:val="0"/>
      <w:marBottom w:val="0"/>
      <w:divBdr>
        <w:top w:val="none" w:sz="0" w:space="0" w:color="auto"/>
        <w:left w:val="none" w:sz="0" w:space="0" w:color="auto"/>
        <w:bottom w:val="none" w:sz="0" w:space="0" w:color="auto"/>
        <w:right w:val="none" w:sz="0" w:space="0" w:color="auto"/>
      </w:divBdr>
    </w:div>
    <w:div w:id="1375812372">
      <w:bodyDiv w:val="1"/>
      <w:marLeft w:val="0"/>
      <w:marRight w:val="0"/>
      <w:marTop w:val="0"/>
      <w:marBottom w:val="0"/>
      <w:divBdr>
        <w:top w:val="none" w:sz="0" w:space="0" w:color="auto"/>
        <w:left w:val="none" w:sz="0" w:space="0" w:color="auto"/>
        <w:bottom w:val="none" w:sz="0" w:space="0" w:color="auto"/>
        <w:right w:val="none" w:sz="0" w:space="0" w:color="auto"/>
      </w:divBdr>
    </w:div>
    <w:div w:id="1401706225">
      <w:bodyDiv w:val="1"/>
      <w:marLeft w:val="0"/>
      <w:marRight w:val="0"/>
      <w:marTop w:val="0"/>
      <w:marBottom w:val="0"/>
      <w:divBdr>
        <w:top w:val="none" w:sz="0" w:space="0" w:color="auto"/>
        <w:left w:val="none" w:sz="0" w:space="0" w:color="auto"/>
        <w:bottom w:val="none" w:sz="0" w:space="0" w:color="auto"/>
        <w:right w:val="none" w:sz="0" w:space="0" w:color="auto"/>
      </w:divBdr>
    </w:div>
    <w:div w:id="1403868751">
      <w:bodyDiv w:val="1"/>
      <w:marLeft w:val="0"/>
      <w:marRight w:val="0"/>
      <w:marTop w:val="0"/>
      <w:marBottom w:val="0"/>
      <w:divBdr>
        <w:top w:val="none" w:sz="0" w:space="0" w:color="auto"/>
        <w:left w:val="none" w:sz="0" w:space="0" w:color="auto"/>
        <w:bottom w:val="none" w:sz="0" w:space="0" w:color="auto"/>
        <w:right w:val="none" w:sz="0" w:space="0" w:color="auto"/>
      </w:divBdr>
    </w:div>
    <w:div w:id="1441292262">
      <w:bodyDiv w:val="1"/>
      <w:marLeft w:val="0"/>
      <w:marRight w:val="0"/>
      <w:marTop w:val="0"/>
      <w:marBottom w:val="0"/>
      <w:divBdr>
        <w:top w:val="none" w:sz="0" w:space="0" w:color="auto"/>
        <w:left w:val="none" w:sz="0" w:space="0" w:color="auto"/>
        <w:bottom w:val="none" w:sz="0" w:space="0" w:color="auto"/>
        <w:right w:val="none" w:sz="0" w:space="0" w:color="auto"/>
      </w:divBdr>
    </w:div>
    <w:div w:id="1539732881">
      <w:bodyDiv w:val="1"/>
      <w:marLeft w:val="0"/>
      <w:marRight w:val="0"/>
      <w:marTop w:val="0"/>
      <w:marBottom w:val="0"/>
      <w:divBdr>
        <w:top w:val="none" w:sz="0" w:space="0" w:color="auto"/>
        <w:left w:val="none" w:sz="0" w:space="0" w:color="auto"/>
        <w:bottom w:val="none" w:sz="0" w:space="0" w:color="auto"/>
        <w:right w:val="none" w:sz="0" w:space="0" w:color="auto"/>
      </w:divBdr>
    </w:div>
    <w:div w:id="1665281604">
      <w:bodyDiv w:val="1"/>
      <w:marLeft w:val="0"/>
      <w:marRight w:val="0"/>
      <w:marTop w:val="0"/>
      <w:marBottom w:val="0"/>
      <w:divBdr>
        <w:top w:val="none" w:sz="0" w:space="0" w:color="auto"/>
        <w:left w:val="none" w:sz="0" w:space="0" w:color="auto"/>
        <w:bottom w:val="none" w:sz="0" w:space="0" w:color="auto"/>
        <w:right w:val="none" w:sz="0" w:space="0" w:color="auto"/>
      </w:divBdr>
    </w:div>
    <w:div w:id="1678385794">
      <w:bodyDiv w:val="1"/>
      <w:marLeft w:val="0"/>
      <w:marRight w:val="0"/>
      <w:marTop w:val="0"/>
      <w:marBottom w:val="0"/>
      <w:divBdr>
        <w:top w:val="none" w:sz="0" w:space="0" w:color="auto"/>
        <w:left w:val="none" w:sz="0" w:space="0" w:color="auto"/>
        <w:bottom w:val="none" w:sz="0" w:space="0" w:color="auto"/>
        <w:right w:val="none" w:sz="0" w:space="0" w:color="auto"/>
      </w:divBdr>
    </w:div>
    <w:div w:id="1686520789">
      <w:bodyDiv w:val="1"/>
      <w:marLeft w:val="0"/>
      <w:marRight w:val="0"/>
      <w:marTop w:val="0"/>
      <w:marBottom w:val="0"/>
      <w:divBdr>
        <w:top w:val="none" w:sz="0" w:space="0" w:color="auto"/>
        <w:left w:val="none" w:sz="0" w:space="0" w:color="auto"/>
        <w:bottom w:val="none" w:sz="0" w:space="0" w:color="auto"/>
        <w:right w:val="none" w:sz="0" w:space="0" w:color="auto"/>
      </w:divBdr>
    </w:div>
    <w:div w:id="1726222565">
      <w:bodyDiv w:val="1"/>
      <w:marLeft w:val="0"/>
      <w:marRight w:val="0"/>
      <w:marTop w:val="0"/>
      <w:marBottom w:val="0"/>
      <w:divBdr>
        <w:top w:val="none" w:sz="0" w:space="0" w:color="auto"/>
        <w:left w:val="none" w:sz="0" w:space="0" w:color="auto"/>
        <w:bottom w:val="none" w:sz="0" w:space="0" w:color="auto"/>
        <w:right w:val="none" w:sz="0" w:space="0" w:color="auto"/>
      </w:divBdr>
    </w:div>
    <w:div w:id="1750349414">
      <w:bodyDiv w:val="1"/>
      <w:marLeft w:val="0"/>
      <w:marRight w:val="0"/>
      <w:marTop w:val="0"/>
      <w:marBottom w:val="0"/>
      <w:divBdr>
        <w:top w:val="none" w:sz="0" w:space="0" w:color="auto"/>
        <w:left w:val="none" w:sz="0" w:space="0" w:color="auto"/>
        <w:bottom w:val="none" w:sz="0" w:space="0" w:color="auto"/>
        <w:right w:val="none" w:sz="0" w:space="0" w:color="auto"/>
      </w:divBdr>
    </w:div>
    <w:div w:id="1819300592">
      <w:bodyDiv w:val="1"/>
      <w:marLeft w:val="0"/>
      <w:marRight w:val="0"/>
      <w:marTop w:val="0"/>
      <w:marBottom w:val="0"/>
      <w:divBdr>
        <w:top w:val="none" w:sz="0" w:space="0" w:color="auto"/>
        <w:left w:val="none" w:sz="0" w:space="0" w:color="auto"/>
        <w:bottom w:val="none" w:sz="0" w:space="0" w:color="auto"/>
        <w:right w:val="none" w:sz="0" w:space="0" w:color="auto"/>
      </w:divBdr>
    </w:div>
    <w:div w:id="1866405543">
      <w:bodyDiv w:val="1"/>
      <w:marLeft w:val="0"/>
      <w:marRight w:val="0"/>
      <w:marTop w:val="0"/>
      <w:marBottom w:val="0"/>
      <w:divBdr>
        <w:top w:val="none" w:sz="0" w:space="0" w:color="auto"/>
        <w:left w:val="none" w:sz="0" w:space="0" w:color="auto"/>
        <w:bottom w:val="none" w:sz="0" w:space="0" w:color="auto"/>
        <w:right w:val="none" w:sz="0" w:space="0" w:color="auto"/>
      </w:divBdr>
    </w:div>
    <w:div w:id="1873760227">
      <w:bodyDiv w:val="1"/>
      <w:marLeft w:val="0"/>
      <w:marRight w:val="0"/>
      <w:marTop w:val="0"/>
      <w:marBottom w:val="0"/>
      <w:divBdr>
        <w:top w:val="none" w:sz="0" w:space="0" w:color="auto"/>
        <w:left w:val="none" w:sz="0" w:space="0" w:color="auto"/>
        <w:bottom w:val="none" w:sz="0" w:space="0" w:color="auto"/>
        <w:right w:val="none" w:sz="0" w:space="0" w:color="auto"/>
      </w:divBdr>
    </w:div>
    <w:div w:id="1881281880">
      <w:bodyDiv w:val="1"/>
      <w:marLeft w:val="0"/>
      <w:marRight w:val="0"/>
      <w:marTop w:val="0"/>
      <w:marBottom w:val="0"/>
      <w:divBdr>
        <w:top w:val="none" w:sz="0" w:space="0" w:color="auto"/>
        <w:left w:val="none" w:sz="0" w:space="0" w:color="auto"/>
        <w:bottom w:val="none" w:sz="0" w:space="0" w:color="auto"/>
        <w:right w:val="none" w:sz="0" w:space="0" w:color="auto"/>
      </w:divBdr>
    </w:div>
    <w:div w:id="1928926774">
      <w:bodyDiv w:val="1"/>
      <w:marLeft w:val="0"/>
      <w:marRight w:val="0"/>
      <w:marTop w:val="0"/>
      <w:marBottom w:val="0"/>
      <w:divBdr>
        <w:top w:val="none" w:sz="0" w:space="0" w:color="auto"/>
        <w:left w:val="none" w:sz="0" w:space="0" w:color="auto"/>
        <w:bottom w:val="none" w:sz="0" w:space="0" w:color="auto"/>
        <w:right w:val="none" w:sz="0" w:space="0" w:color="auto"/>
      </w:divBdr>
      <w:divsChild>
        <w:div w:id="65761361">
          <w:marLeft w:val="0"/>
          <w:marRight w:val="0"/>
          <w:marTop w:val="0"/>
          <w:marBottom w:val="0"/>
          <w:divBdr>
            <w:top w:val="none" w:sz="0" w:space="0" w:color="auto"/>
            <w:left w:val="none" w:sz="0" w:space="0" w:color="auto"/>
            <w:bottom w:val="none" w:sz="0" w:space="0" w:color="auto"/>
            <w:right w:val="none" w:sz="0" w:space="0" w:color="auto"/>
          </w:divBdr>
        </w:div>
        <w:div w:id="81293657">
          <w:marLeft w:val="0"/>
          <w:marRight w:val="0"/>
          <w:marTop w:val="0"/>
          <w:marBottom w:val="0"/>
          <w:divBdr>
            <w:top w:val="none" w:sz="0" w:space="0" w:color="auto"/>
            <w:left w:val="none" w:sz="0" w:space="0" w:color="auto"/>
            <w:bottom w:val="none" w:sz="0" w:space="0" w:color="auto"/>
            <w:right w:val="none" w:sz="0" w:space="0" w:color="auto"/>
          </w:divBdr>
        </w:div>
        <w:div w:id="193807855">
          <w:marLeft w:val="0"/>
          <w:marRight w:val="0"/>
          <w:marTop w:val="0"/>
          <w:marBottom w:val="0"/>
          <w:divBdr>
            <w:top w:val="none" w:sz="0" w:space="0" w:color="auto"/>
            <w:left w:val="none" w:sz="0" w:space="0" w:color="auto"/>
            <w:bottom w:val="none" w:sz="0" w:space="0" w:color="auto"/>
            <w:right w:val="none" w:sz="0" w:space="0" w:color="auto"/>
          </w:divBdr>
        </w:div>
        <w:div w:id="224923319">
          <w:marLeft w:val="0"/>
          <w:marRight w:val="0"/>
          <w:marTop w:val="0"/>
          <w:marBottom w:val="0"/>
          <w:divBdr>
            <w:top w:val="none" w:sz="0" w:space="0" w:color="auto"/>
            <w:left w:val="none" w:sz="0" w:space="0" w:color="auto"/>
            <w:bottom w:val="none" w:sz="0" w:space="0" w:color="auto"/>
            <w:right w:val="none" w:sz="0" w:space="0" w:color="auto"/>
          </w:divBdr>
        </w:div>
        <w:div w:id="235943600">
          <w:marLeft w:val="0"/>
          <w:marRight w:val="0"/>
          <w:marTop w:val="0"/>
          <w:marBottom w:val="0"/>
          <w:divBdr>
            <w:top w:val="none" w:sz="0" w:space="0" w:color="auto"/>
            <w:left w:val="none" w:sz="0" w:space="0" w:color="auto"/>
            <w:bottom w:val="none" w:sz="0" w:space="0" w:color="auto"/>
            <w:right w:val="none" w:sz="0" w:space="0" w:color="auto"/>
          </w:divBdr>
        </w:div>
        <w:div w:id="243683952">
          <w:marLeft w:val="0"/>
          <w:marRight w:val="0"/>
          <w:marTop w:val="0"/>
          <w:marBottom w:val="0"/>
          <w:divBdr>
            <w:top w:val="none" w:sz="0" w:space="0" w:color="auto"/>
            <w:left w:val="none" w:sz="0" w:space="0" w:color="auto"/>
            <w:bottom w:val="none" w:sz="0" w:space="0" w:color="auto"/>
            <w:right w:val="none" w:sz="0" w:space="0" w:color="auto"/>
          </w:divBdr>
        </w:div>
        <w:div w:id="305475684">
          <w:marLeft w:val="0"/>
          <w:marRight w:val="0"/>
          <w:marTop w:val="0"/>
          <w:marBottom w:val="0"/>
          <w:divBdr>
            <w:top w:val="none" w:sz="0" w:space="0" w:color="auto"/>
            <w:left w:val="none" w:sz="0" w:space="0" w:color="auto"/>
            <w:bottom w:val="none" w:sz="0" w:space="0" w:color="auto"/>
            <w:right w:val="none" w:sz="0" w:space="0" w:color="auto"/>
          </w:divBdr>
        </w:div>
        <w:div w:id="364645827">
          <w:marLeft w:val="0"/>
          <w:marRight w:val="0"/>
          <w:marTop w:val="0"/>
          <w:marBottom w:val="0"/>
          <w:divBdr>
            <w:top w:val="none" w:sz="0" w:space="0" w:color="auto"/>
            <w:left w:val="none" w:sz="0" w:space="0" w:color="auto"/>
            <w:bottom w:val="none" w:sz="0" w:space="0" w:color="auto"/>
            <w:right w:val="none" w:sz="0" w:space="0" w:color="auto"/>
          </w:divBdr>
        </w:div>
        <w:div w:id="387000128">
          <w:marLeft w:val="0"/>
          <w:marRight w:val="0"/>
          <w:marTop w:val="0"/>
          <w:marBottom w:val="0"/>
          <w:divBdr>
            <w:top w:val="none" w:sz="0" w:space="0" w:color="auto"/>
            <w:left w:val="none" w:sz="0" w:space="0" w:color="auto"/>
            <w:bottom w:val="none" w:sz="0" w:space="0" w:color="auto"/>
            <w:right w:val="none" w:sz="0" w:space="0" w:color="auto"/>
          </w:divBdr>
        </w:div>
        <w:div w:id="391776974">
          <w:marLeft w:val="0"/>
          <w:marRight w:val="0"/>
          <w:marTop w:val="0"/>
          <w:marBottom w:val="0"/>
          <w:divBdr>
            <w:top w:val="none" w:sz="0" w:space="0" w:color="auto"/>
            <w:left w:val="none" w:sz="0" w:space="0" w:color="auto"/>
            <w:bottom w:val="none" w:sz="0" w:space="0" w:color="auto"/>
            <w:right w:val="none" w:sz="0" w:space="0" w:color="auto"/>
          </w:divBdr>
        </w:div>
        <w:div w:id="431751232">
          <w:marLeft w:val="0"/>
          <w:marRight w:val="0"/>
          <w:marTop w:val="0"/>
          <w:marBottom w:val="0"/>
          <w:divBdr>
            <w:top w:val="none" w:sz="0" w:space="0" w:color="auto"/>
            <w:left w:val="none" w:sz="0" w:space="0" w:color="auto"/>
            <w:bottom w:val="none" w:sz="0" w:space="0" w:color="auto"/>
            <w:right w:val="none" w:sz="0" w:space="0" w:color="auto"/>
          </w:divBdr>
        </w:div>
        <w:div w:id="485822785">
          <w:marLeft w:val="0"/>
          <w:marRight w:val="0"/>
          <w:marTop w:val="0"/>
          <w:marBottom w:val="0"/>
          <w:divBdr>
            <w:top w:val="none" w:sz="0" w:space="0" w:color="auto"/>
            <w:left w:val="none" w:sz="0" w:space="0" w:color="auto"/>
            <w:bottom w:val="none" w:sz="0" w:space="0" w:color="auto"/>
            <w:right w:val="none" w:sz="0" w:space="0" w:color="auto"/>
          </w:divBdr>
        </w:div>
        <w:div w:id="545483022">
          <w:marLeft w:val="0"/>
          <w:marRight w:val="0"/>
          <w:marTop w:val="0"/>
          <w:marBottom w:val="0"/>
          <w:divBdr>
            <w:top w:val="none" w:sz="0" w:space="0" w:color="auto"/>
            <w:left w:val="none" w:sz="0" w:space="0" w:color="auto"/>
            <w:bottom w:val="none" w:sz="0" w:space="0" w:color="auto"/>
            <w:right w:val="none" w:sz="0" w:space="0" w:color="auto"/>
          </w:divBdr>
        </w:div>
        <w:div w:id="641928954">
          <w:marLeft w:val="0"/>
          <w:marRight w:val="0"/>
          <w:marTop w:val="0"/>
          <w:marBottom w:val="0"/>
          <w:divBdr>
            <w:top w:val="none" w:sz="0" w:space="0" w:color="auto"/>
            <w:left w:val="none" w:sz="0" w:space="0" w:color="auto"/>
            <w:bottom w:val="none" w:sz="0" w:space="0" w:color="auto"/>
            <w:right w:val="none" w:sz="0" w:space="0" w:color="auto"/>
          </w:divBdr>
        </w:div>
        <w:div w:id="646014027">
          <w:marLeft w:val="0"/>
          <w:marRight w:val="0"/>
          <w:marTop w:val="0"/>
          <w:marBottom w:val="0"/>
          <w:divBdr>
            <w:top w:val="none" w:sz="0" w:space="0" w:color="auto"/>
            <w:left w:val="none" w:sz="0" w:space="0" w:color="auto"/>
            <w:bottom w:val="none" w:sz="0" w:space="0" w:color="auto"/>
            <w:right w:val="none" w:sz="0" w:space="0" w:color="auto"/>
          </w:divBdr>
        </w:div>
        <w:div w:id="815684792">
          <w:marLeft w:val="0"/>
          <w:marRight w:val="0"/>
          <w:marTop w:val="0"/>
          <w:marBottom w:val="0"/>
          <w:divBdr>
            <w:top w:val="none" w:sz="0" w:space="0" w:color="auto"/>
            <w:left w:val="none" w:sz="0" w:space="0" w:color="auto"/>
            <w:bottom w:val="none" w:sz="0" w:space="0" w:color="auto"/>
            <w:right w:val="none" w:sz="0" w:space="0" w:color="auto"/>
          </w:divBdr>
        </w:div>
        <w:div w:id="1062676568">
          <w:marLeft w:val="0"/>
          <w:marRight w:val="0"/>
          <w:marTop w:val="0"/>
          <w:marBottom w:val="0"/>
          <w:divBdr>
            <w:top w:val="none" w:sz="0" w:space="0" w:color="auto"/>
            <w:left w:val="none" w:sz="0" w:space="0" w:color="auto"/>
            <w:bottom w:val="none" w:sz="0" w:space="0" w:color="auto"/>
            <w:right w:val="none" w:sz="0" w:space="0" w:color="auto"/>
          </w:divBdr>
        </w:div>
        <w:div w:id="1096827483">
          <w:marLeft w:val="0"/>
          <w:marRight w:val="0"/>
          <w:marTop w:val="0"/>
          <w:marBottom w:val="0"/>
          <w:divBdr>
            <w:top w:val="none" w:sz="0" w:space="0" w:color="auto"/>
            <w:left w:val="none" w:sz="0" w:space="0" w:color="auto"/>
            <w:bottom w:val="none" w:sz="0" w:space="0" w:color="auto"/>
            <w:right w:val="none" w:sz="0" w:space="0" w:color="auto"/>
          </w:divBdr>
        </w:div>
        <w:div w:id="1272780111">
          <w:marLeft w:val="0"/>
          <w:marRight w:val="0"/>
          <w:marTop w:val="0"/>
          <w:marBottom w:val="0"/>
          <w:divBdr>
            <w:top w:val="none" w:sz="0" w:space="0" w:color="auto"/>
            <w:left w:val="none" w:sz="0" w:space="0" w:color="auto"/>
            <w:bottom w:val="none" w:sz="0" w:space="0" w:color="auto"/>
            <w:right w:val="none" w:sz="0" w:space="0" w:color="auto"/>
          </w:divBdr>
        </w:div>
        <w:div w:id="1312831440">
          <w:marLeft w:val="0"/>
          <w:marRight w:val="0"/>
          <w:marTop w:val="0"/>
          <w:marBottom w:val="0"/>
          <w:divBdr>
            <w:top w:val="none" w:sz="0" w:space="0" w:color="auto"/>
            <w:left w:val="none" w:sz="0" w:space="0" w:color="auto"/>
            <w:bottom w:val="none" w:sz="0" w:space="0" w:color="auto"/>
            <w:right w:val="none" w:sz="0" w:space="0" w:color="auto"/>
          </w:divBdr>
        </w:div>
        <w:div w:id="1366324966">
          <w:marLeft w:val="0"/>
          <w:marRight w:val="0"/>
          <w:marTop w:val="0"/>
          <w:marBottom w:val="0"/>
          <w:divBdr>
            <w:top w:val="none" w:sz="0" w:space="0" w:color="auto"/>
            <w:left w:val="none" w:sz="0" w:space="0" w:color="auto"/>
            <w:bottom w:val="none" w:sz="0" w:space="0" w:color="auto"/>
            <w:right w:val="none" w:sz="0" w:space="0" w:color="auto"/>
          </w:divBdr>
        </w:div>
        <w:div w:id="1409232097">
          <w:marLeft w:val="0"/>
          <w:marRight w:val="0"/>
          <w:marTop w:val="0"/>
          <w:marBottom w:val="0"/>
          <w:divBdr>
            <w:top w:val="none" w:sz="0" w:space="0" w:color="auto"/>
            <w:left w:val="none" w:sz="0" w:space="0" w:color="auto"/>
            <w:bottom w:val="none" w:sz="0" w:space="0" w:color="auto"/>
            <w:right w:val="none" w:sz="0" w:space="0" w:color="auto"/>
          </w:divBdr>
        </w:div>
        <w:div w:id="1430200338">
          <w:marLeft w:val="0"/>
          <w:marRight w:val="0"/>
          <w:marTop w:val="0"/>
          <w:marBottom w:val="0"/>
          <w:divBdr>
            <w:top w:val="none" w:sz="0" w:space="0" w:color="auto"/>
            <w:left w:val="none" w:sz="0" w:space="0" w:color="auto"/>
            <w:bottom w:val="none" w:sz="0" w:space="0" w:color="auto"/>
            <w:right w:val="none" w:sz="0" w:space="0" w:color="auto"/>
          </w:divBdr>
        </w:div>
        <w:div w:id="1540510301">
          <w:marLeft w:val="0"/>
          <w:marRight w:val="0"/>
          <w:marTop w:val="0"/>
          <w:marBottom w:val="0"/>
          <w:divBdr>
            <w:top w:val="none" w:sz="0" w:space="0" w:color="auto"/>
            <w:left w:val="none" w:sz="0" w:space="0" w:color="auto"/>
            <w:bottom w:val="none" w:sz="0" w:space="0" w:color="auto"/>
            <w:right w:val="none" w:sz="0" w:space="0" w:color="auto"/>
          </w:divBdr>
        </w:div>
        <w:div w:id="1635871779">
          <w:marLeft w:val="0"/>
          <w:marRight w:val="0"/>
          <w:marTop w:val="0"/>
          <w:marBottom w:val="0"/>
          <w:divBdr>
            <w:top w:val="none" w:sz="0" w:space="0" w:color="auto"/>
            <w:left w:val="none" w:sz="0" w:space="0" w:color="auto"/>
            <w:bottom w:val="none" w:sz="0" w:space="0" w:color="auto"/>
            <w:right w:val="none" w:sz="0" w:space="0" w:color="auto"/>
          </w:divBdr>
        </w:div>
        <w:div w:id="1672677350">
          <w:marLeft w:val="0"/>
          <w:marRight w:val="0"/>
          <w:marTop w:val="0"/>
          <w:marBottom w:val="0"/>
          <w:divBdr>
            <w:top w:val="none" w:sz="0" w:space="0" w:color="auto"/>
            <w:left w:val="none" w:sz="0" w:space="0" w:color="auto"/>
            <w:bottom w:val="none" w:sz="0" w:space="0" w:color="auto"/>
            <w:right w:val="none" w:sz="0" w:space="0" w:color="auto"/>
          </w:divBdr>
        </w:div>
        <w:div w:id="2095931476">
          <w:marLeft w:val="0"/>
          <w:marRight w:val="0"/>
          <w:marTop w:val="0"/>
          <w:marBottom w:val="0"/>
          <w:divBdr>
            <w:top w:val="none" w:sz="0" w:space="0" w:color="auto"/>
            <w:left w:val="none" w:sz="0" w:space="0" w:color="auto"/>
            <w:bottom w:val="none" w:sz="0" w:space="0" w:color="auto"/>
            <w:right w:val="none" w:sz="0" w:space="0" w:color="auto"/>
          </w:divBdr>
        </w:div>
        <w:div w:id="2139451935">
          <w:marLeft w:val="0"/>
          <w:marRight w:val="0"/>
          <w:marTop w:val="0"/>
          <w:marBottom w:val="0"/>
          <w:divBdr>
            <w:top w:val="none" w:sz="0" w:space="0" w:color="auto"/>
            <w:left w:val="none" w:sz="0" w:space="0" w:color="auto"/>
            <w:bottom w:val="none" w:sz="0" w:space="0" w:color="auto"/>
            <w:right w:val="none" w:sz="0" w:space="0" w:color="auto"/>
          </w:divBdr>
        </w:div>
      </w:divsChild>
    </w:div>
    <w:div w:id="1963344053">
      <w:bodyDiv w:val="1"/>
      <w:marLeft w:val="0"/>
      <w:marRight w:val="0"/>
      <w:marTop w:val="0"/>
      <w:marBottom w:val="0"/>
      <w:divBdr>
        <w:top w:val="none" w:sz="0" w:space="0" w:color="auto"/>
        <w:left w:val="none" w:sz="0" w:space="0" w:color="auto"/>
        <w:bottom w:val="none" w:sz="0" w:space="0" w:color="auto"/>
        <w:right w:val="none" w:sz="0" w:space="0" w:color="auto"/>
      </w:divBdr>
    </w:div>
    <w:div w:id="1994260755">
      <w:bodyDiv w:val="1"/>
      <w:marLeft w:val="0"/>
      <w:marRight w:val="0"/>
      <w:marTop w:val="0"/>
      <w:marBottom w:val="0"/>
      <w:divBdr>
        <w:top w:val="none" w:sz="0" w:space="0" w:color="auto"/>
        <w:left w:val="none" w:sz="0" w:space="0" w:color="auto"/>
        <w:bottom w:val="none" w:sz="0" w:space="0" w:color="auto"/>
        <w:right w:val="none" w:sz="0" w:space="0" w:color="auto"/>
      </w:divBdr>
    </w:div>
    <w:div w:id="2008744063">
      <w:bodyDiv w:val="1"/>
      <w:marLeft w:val="0"/>
      <w:marRight w:val="0"/>
      <w:marTop w:val="0"/>
      <w:marBottom w:val="0"/>
      <w:divBdr>
        <w:top w:val="none" w:sz="0" w:space="0" w:color="auto"/>
        <w:left w:val="none" w:sz="0" w:space="0" w:color="auto"/>
        <w:bottom w:val="none" w:sz="0" w:space="0" w:color="auto"/>
        <w:right w:val="none" w:sz="0" w:space="0" w:color="auto"/>
      </w:divBdr>
    </w:div>
    <w:div w:id="2040932388">
      <w:bodyDiv w:val="1"/>
      <w:marLeft w:val="0"/>
      <w:marRight w:val="0"/>
      <w:marTop w:val="0"/>
      <w:marBottom w:val="0"/>
      <w:divBdr>
        <w:top w:val="none" w:sz="0" w:space="0" w:color="auto"/>
        <w:left w:val="none" w:sz="0" w:space="0" w:color="auto"/>
        <w:bottom w:val="none" w:sz="0" w:space="0" w:color="auto"/>
        <w:right w:val="none" w:sz="0" w:space="0" w:color="auto"/>
      </w:divBdr>
    </w:div>
    <w:div w:id="21112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ultofpedagogy.com/note-taking/" TargetMode="External"/><Relationship Id="rId21" Type="http://schemas.openxmlformats.org/officeDocument/2006/relationships/hyperlink" Target="https://www.cmu.edu/teaching/assessment/assesslearning/conceptmaps.html" TargetMode="External"/><Relationship Id="rId34" Type="http://schemas.openxmlformats.org/officeDocument/2006/relationships/hyperlink" Target="https://teaching.cornell.edu/teaching-resources/assessment-evaluation/self-assessment" TargetMode="External"/><Relationship Id="rId42" Type="http://schemas.openxmlformats.org/officeDocument/2006/relationships/hyperlink" Target="http://udloncampus.cast.org/home" TargetMode="External"/><Relationship Id="rId47" Type="http://schemas.openxmlformats.org/officeDocument/2006/relationships/hyperlink" Target="http://writingcenter.tamu.edu/Faculty/Planning-Designing-W-C-Courses/Collaborative-Assignments" TargetMode="External"/><Relationship Id="rId50" Type="http://schemas.openxmlformats.org/officeDocument/2006/relationships/hyperlink" Target="https://sites.google.com/site/ctereflectionhip/overview" TargetMode="External"/><Relationship Id="rId55" Type="http://schemas.openxmlformats.org/officeDocument/2006/relationships/hyperlink" Target="http://cmap.ihmc.us/docs/theory-of-concept-maps" TargetMode="External"/><Relationship Id="rId63" Type="http://schemas.openxmlformats.org/officeDocument/2006/relationships/hyperlink" Target="https://www.criticalthinking.org/pages/defining-critical-thinking/76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sidehighered.com/digital-learning/views/2017/10/18/free-easy-use-online-presentation-tools" TargetMode="External"/><Relationship Id="rId29" Type="http://schemas.openxmlformats.org/officeDocument/2006/relationships/hyperlink" Target="https://edservices.wiley.com/increase_student_engagement_online_with_polls/" TargetMode="External"/><Relationship Id="rId11" Type="http://schemas.openxmlformats.org/officeDocument/2006/relationships/footer" Target="footer1.xml"/><Relationship Id="rId24" Type="http://schemas.openxmlformats.org/officeDocument/2006/relationships/hyperlink" Target="https://www.facultyfocus.com/articles/online-education/designing-effective-team-projects-in-online-courses/" TargetMode="External"/><Relationship Id="rId32" Type="http://schemas.openxmlformats.org/officeDocument/2006/relationships/hyperlink" Target="https://www.insidehighered.com/digital-learning/views/2017/10/18/free-easy-use-online-presentation-tools"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hyperlink" Target="https://writingcenter.tamu.edu/" TargetMode="External"/><Relationship Id="rId53" Type="http://schemas.openxmlformats.org/officeDocument/2006/relationships/hyperlink" Target="https://en.wikipedia.org/wiki/Concept_inventory" TargetMode="External"/><Relationship Id="rId58" Type="http://schemas.openxmlformats.org/officeDocument/2006/relationships/hyperlink" Target="http://www.criticalthinking.org/pages/structures-for-student-self-assessment/458"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riting-speech.dartmouth.edu/teaching/first-year-writing-pedagogies-methods-design/teaching-argument" TargetMode="External"/><Relationship Id="rId19" Type="http://schemas.openxmlformats.org/officeDocument/2006/relationships/hyperlink" Target="https://www.cmu.edu/teaching/designteach/teach/priorknowledge.html" TargetMode="External"/><Relationship Id="rId14" Type="http://schemas.openxmlformats.org/officeDocument/2006/relationships/footer" Target="footer3.xml"/><Relationship Id="rId22" Type="http://schemas.openxmlformats.org/officeDocument/2006/relationships/hyperlink" Target="https://www.cmu.edu/teaching/assessment/assesslearning/creatingexams.html" TargetMode="External"/><Relationship Id="rId27" Type="http://schemas.openxmlformats.org/officeDocument/2006/relationships/hyperlink" Target="https://www.jjay.cuny.edu/how-use-writing-your-classes-improve-student-learning" TargetMode="External"/><Relationship Id="rId30" Type="http://schemas.openxmlformats.org/officeDocument/2006/relationships/hyperlink" Target="https://www.celt.iastate.edu/teaching/assessment-and-evaluation/peer-assessment/" TargetMode="External"/><Relationship Id="rId35" Type="http://schemas.openxmlformats.org/officeDocument/2006/relationships/hyperlink" Target="https://www.facultyfocus.com/articles/course-design-ideas/digital-storytelling-brings-a-human-connection-to-online-education/" TargetMode="External"/><Relationship Id="rId43" Type="http://schemas.openxmlformats.org/officeDocument/2006/relationships/hyperlink" Target="https://medium.com/udl-center" TargetMode="External"/><Relationship Id="rId48" Type="http://schemas.openxmlformats.org/officeDocument/2006/relationships/hyperlink" Target="https://writingcenter.tamu.edu/Faculty-Advisors/Resources-for-Teaching/Feedback/Grading-Commenting" TargetMode="External"/><Relationship Id="rId56" Type="http://schemas.openxmlformats.org/officeDocument/2006/relationships/hyperlink" Target="https://www.aacu.org/eportfolios" TargetMode="External"/><Relationship Id="rId64" Type="http://schemas.openxmlformats.org/officeDocument/2006/relationships/hyperlink" Target="https://facultyaffairs.tamu.edu/dof/media/DOF-Media/Documents/Promotion%20and%20Tenure%20Section/University-Promotion-Tenure-Submission-Guidelines-2023-2024.pdf" TargetMode="External"/><Relationship Id="rId8" Type="http://schemas.openxmlformats.org/officeDocument/2006/relationships/hyperlink" Target="https://rise.articulate.com/share/pnQDKvqsyG1DucjIQCZ253-CJKMexndF" TargetMode="External"/><Relationship Id="rId51" Type="http://schemas.openxmlformats.org/officeDocument/2006/relationships/hyperlink" Target="https://www.cmu.edu/teaching/designteach/teach/examwrapper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physport.org/recommendations/Entry.cfm?ID=119636" TargetMode="External"/><Relationship Id="rId25" Type="http://schemas.openxmlformats.org/officeDocument/2006/relationships/hyperlink" Target="https://www.cmu.edu/teaching/designteach/teach/examwrappers/" TargetMode="External"/><Relationship Id="rId33" Type="http://schemas.openxmlformats.org/officeDocument/2006/relationships/hyperlink" Target="https://lf.westernsydney.edu.au/engage/strategy/managing-breakout-rooms/" TargetMode="External"/><Relationship Id="rId38" Type="http://schemas.openxmlformats.org/officeDocument/2006/relationships/footer" Target="footer4.xml"/><Relationship Id="rId46" Type="http://schemas.openxmlformats.org/officeDocument/2006/relationships/hyperlink" Target="http://writingcenter.tamu.edu/Faculty/Planning-Designing-W-C-Courses/Low-Stakes-Assignments" TargetMode="External"/><Relationship Id="rId59" Type="http://schemas.openxmlformats.org/officeDocument/2006/relationships/hyperlink" Target="https://cte.tamu.edu/getattachment/Instructional-Resources/2020-08-05-alternative-assessment-guide-inforgrahic.pdf.aspx?lang=en-US" TargetMode="External"/><Relationship Id="rId20" Type="http://schemas.openxmlformats.org/officeDocument/2006/relationships/hyperlink" Target="https://www.facultyfocus.com/tag/group-quizzes/" TargetMode="External"/><Relationship Id="rId41" Type="http://schemas.openxmlformats.org/officeDocument/2006/relationships/footer" Target="footer6.xml"/><Relationship Id="rId54" Type="http://schemas.openxmlformats.org/officeDocument/2006/relationships/hyperlink" Target="file:///C:\Users\jlayne\AppData\Local\Microsoft\Windows\INetCache\Content.Outlook\M0TH6Q9U\.%20%20http:\sites.hampshire.edu\cdavanzo\files\2014\06\davanzo_2008.pdf" TargetMode="External"/><Relationship Id="rId62" Type="http://schemas.openxmlformats.org/officeDocument/2006/relationships/hyperlink" Target="https://edtech.uconn.edu/multimedia-consultation/portfolios/reflection-mode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state.edu/assessment/toolkit/measurement/Special-Report-designing-better-quizzes.pdf" TargetMode="External"/><Relationship Id="rId23" Type="http://schemas.openxmlformats.org/officeDocument/2006/relationships/hyperlink" Target="https://www.cmu.edu/teaching/assessment/assesslearning/CATs.html" TargetMode="External"/><Relationship Id="rId28" Type="http://schemas.openxmlformats.org/officeDocument/2006/relationships/hyperlink" Target="https://wac.colostate.edu/repository/resources/teaching/intro/wtl/" TargetMode="External"/><Relationship Id="rId36" Type="http://schemas.openxmlformats.org/officeDocument/2006/relationships/header" Target="header4.xml"/><Relationship Id="rId49" Type="http://schemas.openxmlformats.org/officeDocument/2006/relationships/image" Target="media/image5.png"/><Relationship Id="rId57" Type="http://schemas.openxmlformats.org/officeDocument/2006/relationships/hyperlink" Target="https://ada.osu.edu/guided-notes" TargetMode="External"/><Relationship Id="rId10" Type="http://schemas.openxmlformats.org/officeDocument/2006/relationships/header" Target="header2.xml"/><Relationship Id="rId31" Type="http://schemas.openxmlformats.org/officeDocument/2006/relationships/hyperlink" Target="http://eduportfolio.ucalgaryblogs.ca/files/2017/06/e-portfolio-support-document_best-practices-final.pdf" TargetMode="External"/><Relationship Id="rId44" Type="http://schemas.openxmlformats.org/officeDocument/2006/relationships/hyperlink" Target="http://www.cast.org/" TargetMode="External"/><Relationship Id="rId52" Type="http://schemas.openxmlformats.org/officeDocument/2006/relationships/hyperlink" Target="http://vcsa.ucsd.edu/_files/assessment/resources/50_cats.pdf" TargetMode="External"/><Relationship Id="rId60" Type="http://schemas.openxmlformats.org/officeDocument/2006/relationships/hyperlink" Target="https://rise.articulate.com/share/-mmIskxS5lRjdaycI10iHi2ilYH8P3W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facultyfocus.com/articles/educational-assessment/fourteen-simple-strategies-to-reduce-cheating-on-online-examinations/" TargetMode="External"/><Relationship Id="rId39"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BC1D-290F-4392-83BF-8CEF1A70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16</Pages>
  <Words>4850</Words>
  <Characters>27650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COURSE GUIDE</vt:lpstr>
    </vt:vector>
  </TitlesOfParts>
  <Company/>
  <LinksUpToDate>false</LinksUpToDate>
  <CharactersWithSpaces>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dc:title>
  <dc:subject/>
  <dc:creator>Zimmer, Wendi N</dc:creator>
  <cp:keywords/>
  <dc:description/>
  <cp:lastModifiedBy>Layne, Jean L</cp:lastModifiedBy>
  <cp:revision>11</cp:revision>
  <cp:lastPrinted>2019-08-21T12:00:00Z</cp:lastPrinted>
  <dcterms:created xsi:type="dcterms:W3CDTF">2023-06-14T13:56:00Z</dcterms:created>
  <dcterms:modified xsi:type="dcterms:W3CDTF">2023-07-12T22:02:00Z</dcterms:modified>
</cp:coreProperties>
</file>